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EDF9" w14:textId="77777777" w:rsidR="007E486E" w:rsidRDefault="00255B35">
      <w:pPr>
        <w:spacing w:before="71"/>
        <w:ind w:left="180"/>
        <w:rPr>
          <w:b/>
          <w:sz w:val="20"/>
        </w:rPr>
      </w:pPr>
      <w:r>
        <w:rPr>
          <w:b/>
          <w:sz w:val="20"/>
        </w:rPr>
        <w:t>Stan</w:t>
      </w:r>
      <w:r>
        <w:rPr>
          <w:b/>
          <w:spacing w:val="-8"/>
          <w:sz w:val="20"/>
        </w:rPr>
        <w:t xml:space="preserve"> </w:t>
      </w:r>
      <w:r>
        <w:rPr>
          <w:b/>
          <w:sz w:val="20"/>
        </w:rPr>
        <w:t>na</w:t>
      </w:r>
      <w:r>
        <w:rPr>
          <w:b/>
          <w:spacing w:val="-6"/>
          <w:sz w:val="20"/>
        </w:rPr>
        <w:t xml:space="preserve"> </w:t>
      </w:r>
      <w:r>
        <w:rPr>
          <w:b/>
          <w:sz w:val="20"/>
        </w:rPr>
        <w:t>dzień</w:t>
      </w:r>
      <w:r>
        <w:rPr>
          <w:b/>
          <w:spacing w:val="-8"/>
          <w:sz w:val="20"/>
        </w:rPr>
        <w:t xml:space="preserve"> </w:t>
      </w:r>
      <w:r>
        <w:rPr>
          <w:b/>
          <w:sz w:val="20"/>
        </w:rPr>
        <w:t>sporządzenia</w:t>
      </w:r>
      <w:r>
        <w:rPr>
          <w:b/>
          <w:spacing w:val="-4"/>
          <w:sz w:val="20"/>
        </w:rPr>
        <w:t xml:space="preserve"> </w:t>
      </w:r>
      <w:r>
        <w:rPr>
          <w:b/>
          <w:sz w:val="20"/>
        </w:rPr>
        <w:t>prospektu</w:t>
      </w:r>
      <w:r>
        <w:rPr>
          <w:b/>
          <w:spacing w:val="-8"/>
          <w:sz w:val="20"/>
        </w:rPr>
        <w:t xml:space="preserve"> </w:t>
      </w:r>
      <w:r>
        <w:rPr>
          <w:b/>
          <w:spacing w:val="-2"/>
          <w:sz w:val="20"/>
        </w:rPr>
        <w:t>informacyjnego</w:t>
      </w:r>
    </w:p>
    <w:p w14:paraId="5C324DC9" w14:textId="77777777" w:rsidR="007E486E" w:rsidRDefault="007E486E">
      <w:pPr>
        <w:pStyle w:val="Tekstpodstawowy"/>
        <w:rPr>
          <w:b/>
          <w:sz w:val="20"/>
        </w:rPr>
      </w:pPr>
    </w:p>
    <w:p w14:paraId="10DEFA2E" w14:textId="77777777" w:rsidR="007E486E" w:rsidRDefault="007E486E">
      <w:pPr>
        <w:pStyle w:val="Tekstpodstawowy"/>
        <w:rPr>
          <w:b/>
          <w:sz w:val="20"/>
        </w:rPr>
      </w:pPr>
    </w:p>
    <w:p w14:paraId="5530683D" w14:textId="77777777" w:rsidR="007E486E" w:rsidRDefault="007E486E">
      <w:pPr>
        <w:pStyle w:val="Tekstpodstawowy"/>
        <w:rPr>
          <w:b/>
          <w:sz w:val="20"/>
        </w:rPr>
      </w:pPr>
    </w:p>
    <w:p w14:paraId="3D1BC879" w14:textId="77777777" w:rsidR="007E486E" w:rsidRDefault="007E486E">
      <w:pPr>
        <w:pStyle w:val="Tekstpodstawowy"/>
        <w:spacing w:before="80"/>
        <w:rPr>
          <w:b/>
          <w:sz w:val="20"/>
        </w:rPr>
      </w:pPr>
    </w:p>
    <w:p w14:paraId="6DE69B67" w14:textId="77777777" w:rsidR="007E486E" w:rsidRDefault="00255B35">
      <w:pPr>
        <w:pStyle w:val="Tytu"/>
      </w:pPr>
      <w:r>
        <w:t>PROSPEKT</w:t>
      </w:r>
      <w:r>
        <w:rPr>
          <w:spacing w:val="-7"/>
        </w:rPr>
        <w:t xml:space="preserve"> </w:t>
      </w:r>
      <w:r>
        <w:rPr>
          <w:spacing w:val="-2"/>
        </w:rPr>
        <w:t>INFORMACYJNY</w:t>
      </w:r>
    </w:p>
    <w:p w14:paraId="42E4A944" w14:textId="77777777" w:rsidR="007E486E" w:rsidRDefault="00255B35">
      <w:pPr>
        <w:spacing w:before="192"/>
        <w:rPr>
          <w:b/>
          <w:sz w:val="21"/>
        </w:rPr>
      </w:pPr>
      <w:r>
        <w:br w:type="column"/>
      </w:r>
    </w:p>
    <w:p w14:paraId="593E7071" w14:textId="1F0D5025" w:rsidR="007E486E" w:rsidRDefault="00255B35">
      <w:pPr>
        <w:spacing w:before="1"/>
        <w:ind w:left="180"/>
        <w:rPr>
          <w:sz w:val="21"/>
        </w:rPr>
      </w:pPr>
      <w:r>
        <w:rPr>
          <w:spacing w:val="-4"/>
          <w:sz w:val="21"/>
        </w:rPr>
        <w:t>Data</w:t>
      </w:r>
      <w:r w:rsidR="00590C9A">
        <w:rPr>
          <w:spacing w:val="-4"/>
          <w:sz w:val="21"/>
        </w:rPr>
        <w:t>:</w:t>
      </w:r>
      <w:r w:rsidR="0085482B">
        <w:rPr>
          <w:spacing w:val="-4"/>
          <w:sz w:val="21"/>
        </w:rPr>
        <w:t>10</w:t>
      </w:r>
      <w:r w:rsidR="008E0CE9">
        <w:rPr>
          <w:spacing w:val="-4"/>
          <w:sz w:val="21"/>
        </w:rPr>
        <w:t>.</w:t>
      </w:r>
      <w:r w:rsidR="0085482B">
        <w:rPr>
          <w:spacing w:val="-4"/>
          <w:sz w:val="21"/>
        </w:rPr>
        <w:t>04</w:t>
      </w:r>
      <w:r w:rsidR="008E0CE9">
        <w:rPr>
          <w:spacing w:val="-4"/>
          <w:sz w:val="21"/>
        </w:rPr>
        <w:t>.202</w:t>
      </w:r>
      <w:r w:rsidR="0085482B">
        <w:rPr>
          <w:spacing w:val="-4"/>
          <w:sz w:val="21"/>
        </w:rPr>
        <w:t>5</w:t>
      </w:r>
    </w:p>
    <w:p w14:paraId="1B35B6B3" w14:textId="77777777" w:rsidR="007E486E" w:rsidRDefault="007E486E">
      <w:pPr>
        <w:spacing w:line="256" w:lineRule="auto"/>
        <w:rPr>
          <w:sz w:val="21"/>
        </w:rPr>
        <w:sectPr w:rsidR="007E486E">
          <w:type w:val="continuous"/>
          <w:pgSz w:w="11910" w:h="16840"/>
          <w:pgMar w:top="880" w:right="480" w:bottom="948" w:left="840" w:header="708" w:footer="708" w:gutter="0"/>
          <w:cols w:num="2" w:space="708" w:equalWidth="0">
            <w:col w:w="6728" w:space="1880"/>
            <w:col w:w="1982"/>
          </w:cols>
        </w:sectPr>
      </w:pPr>
    </w:p>
    <w:p w14:paraId="76AEC3BF" w14:textId="77777777" w:rsidR="007E486E" w:rsidRDefault="007E486E">
      <w:pPr>
        <w:pStyle w:val="Tekstpodstawowy"/>
        <w:spacing w:before="34"/>
        <w:rPr>
          <w:sz w:val="20"/>
        </w:rPr>
      </w:pPr>
    </w:p>
    <w:p w14:paraId="2998649C" w14:textId="77777777" w:rsidR="007E486E" w:rsidRDefault="00255B35">
      <w:pPr>
        <w:spacing w:before="1"/>
        <w:ind w:left="180"/>
        <w:rPr>
          <w:b/>
          <w:sz w:val="20"/>
        </w:rPr>
      </w:pPr>
      <w:r>
        <w:rPr>
          <w:b/>
          <w:sz w:val="20"/>
        </w:rPr>
        <w:t>CZĘŚĆ</w:t>
      </w:r>
      <w:r>
        <w:rPr>
          <w:b/>
          <w:spacing w:val="-9"/>
          <w:sz w:val="20"/>
        </w:rPr>
        <w:t xml:space="preserve"> </w:t>
      </w:r>
      <w:r>
        <w:rPr>
          <w:b/>
          <w:spacing w:val="-2"/>
          <w:sz w:val="20"/>
        </w:rPr>
        <w:t>OGÓLNA</w:t>
      </w:r>
    </w:p>
    <w:p w14:paraId="56586FA4" w14:textId="77777777" w:rsidR="007E486E" w:rsidRDefault="007E486E">
      <w:pPr>
        <w:pStyle w:val="Tekstpodstawowy"/>
        <w:spacing w:before="41"/>
        <w:rPr>
          <w:b/>
          <w:sz w:val="20"/>
        </w:rPr>
      </w:pPr>
    </w:p>
    <w:p w14:paraId="19BFBE8C" w14:textId="77777777" w:rsidR="007E486E" w:rsidRDefault="00255B35">
      <w:pPr>
        <w:pStyle w:val="Akapitzlist"/>
        <w:numPr>
          <w:ilvl w:val="0"/>
          <w:numId w:val="6"/>
        </w:numPr>
        <w:tabs>
          <w:tab w:val="left" w:pos="1212"/>
        </w:tabs>
        <w:rPr>
          <w:b/>
          <w:sz w:val="20"/>
        </w:rPr>
      </w:pPr>
      <w:r>
        <w:rPr>
          <w:b/>
          <w:sz w:val="20"/>
        </w:rPr>
        <w:t>DANE</w:t>
      </w:r>
      <w:r>
        <w:rPr>
          <w:b/>
          <w:spacing w:val="-10"/>
          <w:sz w:val="20"/>
        </w:rPr>
        <w:t xml:space="preserve"> </w:t>
      </w:r>
      <w:r>
        <w:rPr>
          <w:b/>
          <w:sz w:val="20"/>
        </w:rPr>
        <w:t>IDENTYFIKACYJNE</w:t>
      </w:r>
      <w:r>
        <w:rPr>
          <w:b/>
          <w:spacing w:val="-10"/>
          <w:sz w:val="20"/>
        </w:rPr>
        <w:t xml:space="preserve"> </w:t>
      </w:r>
      <w:r>
        <w:rPr>
          <w:b/>
          <w:sz w:val="20"/>
        </w:rPr>
        <w:t>I</w:t>
      </w:r>
      <w:r>
        <w:rPr>
          <w:b/>
          <w:spacing w:val="-10"/>
          <w:sz w:val="20"/>
        </w:rPr>
        <w:t xml:space="preserve"> </w:t>
      </w:r>
      <w:r>
        <w:rPr>
          <w:b/>
          <w:sz w:val="20"/>
        </w:rPr>
        <w:t>KONTAKTOWE</w:t>
      </w:r>
      <w:r>
        <w:rPr>
          <w:b/>
          <w:spacing w:val="-10"/>
          <w:sz w:val="20"/>
        </w:rPr>
        <w:t xml:space="preserve"> </w:t>
      </w:r>
      <w:r>
        <w:rPr>
          <w:b/>
          <w:sz w:val="20"/>
        </w:rPr>
        <w:t>DOTYCZĄCE</w:t>
      </w:r>
      <w:r>
        <w:rPr>
          <w:b/>
          <w:spacing w:val="-9"/>
          <w:sz w:val="20"/>
        </w:rPr>
        <w:t xml:space="preserve"> </w:t>
      </w:r>
      <w:r>
        <w:rPr>
          <w:b/>
          <w:spacing w:val="-2"/>
          <w:sz w:val="20"/>
        </w:rPr>
        <w:t>DEWELOPERA</w:t>
      </w:r>
    </w:p>
    <w:p w14:paraId="6BFDBDC6" w14:textId="77777777" w:rsidR="007E486E" w:rsidRDefault="007E486E">
      <w:pPr>
        <w:pStyle w:val="Tekstpodstawowy"/>
        <w:spacing w:before="6"/>
        <w:rPr>
          <w:b/>
          <w:sz w:val="11"/>
        </w:r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85"/>
        <w:gridCol w:w="3560"/>
        <w:gridCol w:w="3708"/>
      </w:tblGrid>
      <w:tr w:rsidR="007E486E" w14:paraId="6EFCC09E" w14:textId="77777777" w:rsidTr="00D206C6">
        <w:trPr>
          <w:trHeight w:val="766"/>
        </w:trPr>
        <w:tc>
          <w:tcPr>
            <w:tcW w:w="10353" w:type="dxa"/>
            <w:gridSpan w:val="3"/>
            <w:shd w:val="clear" w:color="auto" w:fill="CCCCCC"/>
          </w:tcPr>
          <w:p w14:paraId="006648A0" w14:textId="77777777" w:rsidR="007E486E" w:rsidRDefault="00255B35">
            <w:pPr>
              <w:pStyle w:val="TableParagraph"/>
              <w:spacing w:before="141"/>
              <w:ind w:left="97"/>
              <w:rPr>
                <w:b/>
                <w:sz w:val="20"/>
              </w:rPr>
            </w:pPr>
            <w:r>
              <w:rPr>
                <w:b/>
                <w:sz w:val="20"/>
              </w:rPr>
              <w:t>DANE</w:t>
            </w:r>
            <w:r>
              <w:rPr>
                <w:b/>
                <w:spacing w:val="-7"/>
                <w:sz w:val="20"/>
              </w:rPr>
              <w:t xml:space="preserve"> </w:t>
            </w:r>
            <w:r>
              <w:rPr>
                <w:b/>
                <w:spacing w:val="-2"/>
                <w:sz w:val="20"/>
              </w:rPr>
              <w:t>DEWELOPERA</w:t>
            </w:r>
          </w:p>
        </w:tc>
      </w:tr>
      <w:tr w:rsidR="007E486E" w:rsidRPr="00A47CA2" w14:paraId="7E4EB015" w14:textId="77777777" w:rsidTr="00847117">
        <w:trPr>
          <w:trHeight w:val="3341"/>
        </w:trPr>
        <w:tc>
          <w:tcPr>
            <w:tcW w:w="3085" w:type="dxa"/>
            <w:tcBorders>
              <w:bottom w:val="single" w:sz="6" w:space="0" w:color="000000"/>
              <w:right w:val="single" w:sz="6" w:space="0" w:color="000000"/>
            </w:tcBorders>
            <w:shd w:val="clear" w:color="auto" w:fill="DFDFDF"/>
          </w:tcPr>
          <w:p w14:paraId="71766AD4" w14:textId="77777777" w:rsidR="007E486E" w:rsidRPr="00A47CA2" w:rsidRDefault="00255B35">
            <w:pPr>
              <w:pStyle w:val="TableParagraph"/>
              <w:spacing w:before="81"/>
              <w:ind w:left="97"/>
              <w:rPr>
                <w:sz w:val="20"/>
              </w:rPr>
            </w:pPr>
            <w:r w:rsidRPr="00A47CA2">
              <w:rPr>
                <w:spacing w:val="-2"/>
                <w:sz w:val="20"/>
              </w:rPr>
              <w:t>Deweloper</w:t>
            </w:r>
          </w:p>
        </w:tc>
        <w:tc>
          <w:tcPr>
            <w:tcW w:w="7268" w:type="dxa"/>
            <w:gridSpan w:val="2"/>
            <w:tcBorders>
              <w:left w:val="single" w:sz="6" w:space="0" w:color="000000"/>
              <w:bottom w:val="single" w:sz="6" w:space="0" w:color="000000"/>
            </w:tcBorders>
          </w:tcPr>
          <w:p w14:paraId="68375808" w14:textId="77777777" w:rsidR="002656AF" w:rsidRPr="00545477" w:rsidRDefault="002656AF" w:rsidP="002656AF">
            <w:pPr>
              <w:pStyle w:val="Bezodstpw"/>
              <w:rPr>
                <w:rFonts w:ascii="Times New Roman" w:hAnsi="Times New Roman" w:cs="Times New Roman"/>
              </w:rPr>
            </w:pPr>
            <w:r w:rsidRPr="00545477">
              <w:rPr>
                <w:rFonts w:ascii="Times New Roman" w:hAnsi="Times New Roman" w:cs="Times New Roman"/>
              </w:rPr>
              <w:t xml:space="preserve">Spółka pod firmą: </w:t>
            </w:r>
            <w:r w:rsidRPr="00545477">
              <w:rPr>
                <w:rFonts w:ascii="Times New Roman" w:hAnsi="Times New Roman" w:cs="Times New Roman"/>
                <w:b/>
              </w:rPr>
              <w:t xml:space="preserve">Auto Martex Firma Handlowo-Usługowa Import – Export Marek Zehner </w:t>
            </w:r>
            <w:r w:rsidRPr="00ED5081">
              <w:rPr>
                <w:rFonts w:ascii="Times New Roman" w:hAnsi="Times New Roman" w:cs="Times New Roman"/>
                <w:b/>
              </w:rPr>
              <w:t xml:space="preserve">spółka z ograniczoną odpowiedzialnością z siedzibą w Gnieźnie, </w:t>
            </w:r>
            <w:r w:rsidRPr="00ED5081">
              <w:rPr>
                <w:rFonts w:ascii="Times New Roman" w:hAnsi="Times New Roman" w:cs="Times New Roman"/>
              </w:rPr>
              <w:t>wpisana do Krajowego Rejestru Sądowego pod numerem</w:t>
            </w:r>
            <w:r w:rsidRPr="00545477">
              <w:rPr>
                <w:rFonts w:ascii="Times New Roman" w:hAnsi="Times New Roman" w:cs="Times New Roman"/>
              </w:rPr>
              <w:t xml:space="preserve"> KRS: 0001014982</w:t>
            </w:r>
          </w:p>
          <w:p w14:paraId="4AA02F98" w14:textId="532F687D" w:rsidR="007E486E" w:rsidRPr="00A47CA2" w:rsidRDefault="002656AF" w:rsidP="00265D5B">
            <w:pPr>
              <w:pStyle w:val="TableParagraph"/>
              <w:rPr>
                <w:sz w:val="20"/>
              </w:rPr>
            </w:pPr>
            <w:r w:rsidRPr="00545477">
              <w:t xml:space="preserve"> Pan Marek Zehner oświadcza, że Spółka przez niego reprezentowana powstała w wyniku przekształcenia się przedsiębiorcy prowadzącego działalność gospodarczą pod firmą: „AUTO-MARTEX” Firma Handlowo – Usługowa Import Export Marek ZEHNER z siedzibą w Gnieźnie w spółkę z ograniczoną odpowiedzialnością, a ponadto zgodnie z przepisem art. 584</w:t>
            </w:r>
            <w:r w:rsidRPr="00545477">
              <w:rPr>
                <w:vertAlign w:val="superscript"/>
              </w:rPr>
              <w:t>2</w:t>
            </w:r>
            <w:r w:rsidRPr="00545477">
              <w:t xml:space="preserve"> § 1 Ustawy z dnia 15 września 2000 roku - Kodeks spółek handlowych wynika, że Spółce przekształconej przysługują wszystkie prawa i obowiązki Przedsiębiorcy Przekształcanego, w tym również prawa do nieruchomości stanowiących jego włas</w:t>
            </w:r>
            <w:r w:rsidR="006856E5" w:rsidRPr="00545477">
              <w:t>n</w:t>
            </w:r>
            <w:r w:rsidRPr="00545477">
              <w:t>oś</w:t>
            </w:r>
            <w:r w:rsidR="00847117" w:rsidRPr="00545477">
              <w:t>ć</w:t>
            </w:r>
          </w:p>
        </w:tc>
      </w:tr>
      <w:tr w:rsidR="007E486E" w:rsidRPr="00A47CA2" w14:paraId="7EEEDCE4" w14:textId="77777777" w:rsidTr="00D206C6">
        <w:trPr>
          <w:trHeight w:val="1057"/>
        </w:trPr>
        <w:tc>
          <w:tcPr>
            <w:tcW w:w="3085" w:type="dxa"/>
            <w:tcBorders>
              <w:top w:val="single" w:sz="6" w:space="0" w:color="000000"/>
              <w:bottom w:val="single" w:sz="6" w:space="0" w:color="000000"/>
              <w:right w:val="single" w:sz="6" w:space="0" w:color="000000"/>
            </w:tcBorders>
            <w:shd w:val="clear" w:color="auto" w:fill="DFDFDF"/>
          </w:tcPr>
          <w:p w14:paraId="2BC61BFA" w14:textId="77777777" w:rsidR="007E486E" w:rsidRPr="00A47CA2" w:rsidRDefault="00255B35">
            <w:pPr>
              <w:pStyle w:val="TableParagraph"/>
              <w:spacing w:before="81"/>
              <w:ind w:left="97"/>
              <w:rPr>
                <w:sz w:val="20"/>
              </w:rPr>
            </w:pPr>
            <w:r w:rsidRPr="00A47CA2">
              <w:rPr>
                <w:spacing w:val="-2"/>
                <w:sz w:val="20"/>
              </w:rPr>
              <w:t>Adres</w:t>
            </w:r>
          </w:p>
        </w:tc>
        <w:tc>
          <w:tcPr>
            <w:tcW w:w="7268" w:type="dxa"/>
            <w:gridSpan w:val="2"/>
            <w:tcBorders>
              <w:top w:val="single" w:sz="6" w:space="0" w:color="000000"/>
              <w:left w:val="single" w:sz="6" w:space="0" w:color="000000"/>
              <w:bottom w:val="single" w:sz="6" w:space="0" w:color="000000"/>
            </w:tcBorders>
          </w:tcPr>
          <w:p w14:paraId="37F5BD05" w14:textId="77777777" w:rsidR="007E486E" w:rsidRPr="00A47CA2" w:rsidRDefault="007E486E">
            <w:pPr>
              <w:pStyle w:val="TableParagraph"/>
              <w:rPr>
                <w:b/>
              </w:rPr>
            </w:pPr>
          </w:p>
          <w:p w14:paraId="78974E42" w14:textId="77777777" w:rsidR="002656AF" w:rsidRPr="00A47CA2" w:rsidRDefault="002656AF" w:rsidP="002656AF">
            <w:r w:rsidRPr="00A47CA2">
              <w:t>62-200 Gniezno, ulica Libelta 24</w:t>
            </w:r>
          </w:p>
          <w:p w14:paraId="4FC6210D" w14:textId="3B6DA673" w:rsidR="007E486E" w:rsidRPr="00A47CA2" w:rsidRDefault="007E486E">
            <w:pPr>
              <w:pStyle w:val="TableParagraph"/>
              <w:spacing w:line="271" w:lineRule="auto"/>
              <w:ind w:left="124" w:right="9"/>
              <w:rPr>
                <w:sz w:val="20"/>
              </w:rPr>
            </w:pPr>
          </w:p>
        </w:tc>
      </w:tr>
      <w:tr w:rsidR="005A73B4" w:rsidRPr="00A47CA2" w14:paraId="4361BD2E" w14:textId="77777777" w:rsidTr="00D206C6">
        <w:trPr>
          <w:trHeight w:val="736"/>
        </w:trPr>
        <w:tc>
          <w:tcPr>
            <w:tcW w:w="3085" w:type="dxa"/>
            <w:tcBorders>
              <w:top w:val="single" w:sz="6" w:space="0" w:color="000000"/>
              <w:bottom w:val="single" w:sz="6" w:space="0" w:color="000000"/>
              <w:right w:val="single" w:sz="6" w:space="0" w:color="000000"/>
            </w:tcBorders>
            <w:shd w:val="clear" w:color="auto" w:fill="DFDFDF"/>
          </w:tcPr>
          <w:p w14:paraId="2C9D099F" w14:textId="77777777" w:rsidR="005A73B4" w:rsidRPr="00A47CA2" w:rsidRDefault="005A73B4" w:rsidP="005A73B4">
            <w:pPr>
              <w:pStyle w:val="TableParagraph"/>
              <w:spacing w:before="24"/>
              <w:rPr>
                <w:b/>
                <w:sz w:val="20"/>
              </w:rPr>
            </w:pPr>
          </w:p>
          <w:p w14:paraId="1F86D6BB" w14:textId="77777777" w:rsidR="005A73B4" w:rsidRPr="00A47CA2" w:rsidRDefault="005A73B4" w:rsidP="005A73B4">
            <w:pPr>
              <w:pStyle w:val="TableParagraph"/>
              <w:ind w:left="97"/>
              <w:rPr>
                <w:sz w:val="20"/>
              </w:rPr>
            </w:pPr>
            <w:r w:rsidRPr="00A47CA2">
              <w:rPr>
                <w:sz w:val="20"/>
              </w:rPr>
              <w:t>Numer</w:t>
            </w:r>
            <w:r w:rsidRPr="00A47CA2">
              <w:rPr>
                <w:spacing w:val="35"/>
                <w:sz w:val="20"/>
              </w:rPr>
              <w:t xml:space="preserve"> </w:t>
            </w:r>
            <w:r w:rsidRPr="00A47CA2">
              <w:rPr>
                <w:sz w:val="20"/>
              </w:rPr>
              <w:t>NIP</w:t>
            </w:r>
            <w:r w:rsidRPr="00A47CA2">
              <w:rPr>
                <w:spacing w:val="34"/>
                <w:sz w:val="20"/>
              </w:rPr>
              <w:t xml:space="preserve"> </w:t>
            </w:r>
            <w:r w:rsidRPr="00A47CA2">
              <w:rPr>
                <w:sz w:val="20"/>
              </w:rPr>
              <w:t>i</w:t>
            </w:r>
            <w:r w:rsidRPr="00A47CA2">
              <w:rPr>
                <w:spacing w:val="37"/>
                <w:sz w:val="20"/>
              </w:rPr>
              <w:t xml:space="preserve"> </w:t>
            </w:r>
            <w:r w:rsidRPr="00A47CA2">
              <w:rPr>
                <w:spacing w:val="-4"/>
                <w:sz w:val="20"/>
              </w:rPr>
              <w:t>REGON</w:t>
            </w:r>
          </w:p>
        </w:tc>
        <w:tc>
          <w:tcPr>
            <w:tcW w:w="3560" w:type="dxa"/>
            <w:tcBorders>
              <w:top w:val="single" w:sz="6" w:space="0" w:color="000000"/>
              <w:left w:val="single" w:sz="6" w:space="0" w:color="000000"/>
              <w:bottom w:val="single" w:sz="6" w:space="0" w:color="000000"/>
              <w:right w:val="single" w:sz="6" w:space="0" w:color="000000"/>
            </w:tcBorders>
          </w:tcPr>
          <w:p w14:paraId="12E87FBB" w14:textId="3642E3AE" w:rsidR="005A73B4" w:rsidRPr="00A47CA2" w:rsidRDefault="005A73B4" w:rsidP="005A73B4">
            <w:pPr>
              <w:pStyle w:val="TableParagraph"/>
              <w:spacing w:before="43"/>
              <w:ind w:left="122"/>
            </w:pPr>
            <w:r w:rsidRPr="00A47CA2">
              <w:t>NIP: 7842534183</w:t>
            </w:r>
          </w:p>
        </w:tc>
        <w:tc>
          <w:tcPr>
            <w:tcW w:w="3708" w:type="dxa"/>
          </w:tcPr>
          <w:p w14:paraId="7C78DA75" w14:textId="6AFCE9C2" w:rsidR="005A73B4" w:rsidRPr="00A47CA2" w:rsidRDefault="005A73B4" w:rsidP="005A73B4">
            <w:pPr>
              <w:pStyle w:val="TableParagraph"/>
              <w:spacing w:before="43"/>
              <w:ind w:left="124"/>
            </w:pPr>
            <w:r w:rsidRPr="00A47CA2">
              <w:t>REGON: 524338733</w:t>
            </w:r>
          </w:p>
        </w:tc>
      </w:tr>
      <w:tr w:rsidR="005A73B4" w:rsidRPr="00A47CA2" w14:paraId="4CF89FD3" w14:textId="77777777" w:rsidTr="00D206C6">
        <w:trPr>
          <w:trHeight w:val="594"/>
        </w:trPr>
        <w:tc>
          <w:tcPr>
            <w:tcW w:w="3085" w:type="dxa"/>
            <w:tcBorders>
              <w:top w:val="single" w:sz="6" w:space="0" w:color="000000"/>
              <w:bottom w:val="single" w:sz="6" w:space="0" w:color="000000"/>
              <w:right w:val="single" w:sz="6" w:space="0" w:color="000000"/>
            </w:tcBorders>
            <w:shd w:val="clear" w:color="auto" w:fill="DFDFDF"/>
          </w:tcPr>
          <w:p w14:paraId="17A35F29" w14:textId="77777777" w:rsidR="005A73B4" w:rsidRPr="00A47CA2" w:rsidRDefault="005A73B4" w:rsidP="005A73B4">
            <w:pPr>
              <w:pStyle w:val="TableParagraph"/>
              <w:spacing w:before="185"/>
              <w:ind w:left="97"/>
              <w:rPr>
                <w:sz w:val="20"/>
              </w:rPr>
            </w:pPr>
            <w:r w:rsidRPr="00A47CA2">
              <w:rPr>
                <w:sz w:val="20"/>
              </w:rPr>
              <w:t>Numer</w:t>
            </w:r>
            <w:r w:rsidRPr="00A47CA2">
              <w:rPr>
                <w:spacing w:val="-11"/>
                <w:sz w:val="20"/>
              </w:rPr>
              <w:t xml:space="preserve"> </w:t>
            </w:r>
            <w:r w:rsidRPr="00A47CA2">
              <w:rPr>
                <w:spacing w:val="-2"/>
                <w:sz w:val="20"/>
              </w:rPr>
              <w:t>telefonu</w:t>
            </w:r>
          </w:p>
        </w:tc>
        <w:tc>
          <w:tcPr>
            <w:tcW w:w="7268" w:type="dxa"/>
            <w:gridSpan w:val="2"/>
            <w:tcBorders>
              <w:top w:val="single" w:sz="6" w:space="0" w:color="000000"/>
              <w:left w:val="single" w:sz="6" w:space="0" w:color="000000"/>
              <w:bottom w:val="single" w:sz="6" w:space="0" w:color="000000"/>
            </w:tcBorders>
          </w:tcPr>
          <w:p w14:paraId="71866C60" w14:textId="682AB997" w:rsidR="005A73B4" w:rsidRPr="00A47CA2" w:rsidRDefault="00E22A07" w:rsidP="005A73B4">
            <w:pPr>
              <w:pStyle w:val="TableParagraph"/>
              <w:rPr>
                <w:sz w:val="18"/>
              </w:rPr>
            </w:pPr>
            <w:r w:rsidRPr="00A47CA2">
              <w:rPr>
                <w:sz w:val="18"/>
              </w:rPr>
              <w:t>+</w:t>
            </w:r>
            <w:r w:rsidRPr="00A47CA2">
              <w:t>48 </w:t>
            </w:r>
            <w:r w:rsidR="00A95FF9">
              <w:t>728-</w:t>
            </w:r>
            <w:r w:rsidR="00652C0B">
              <w:t>101-002</w:t>
            </w:r>
          </w:p>
        </w:tc>
      </w:tr>
      <w:tr w:rsidR="005A73B4" w:rsidRPr="00A47CA2" w14:paraId="300D82E9" w14:textId="77777777" w:rsidTr="00D206C6">
        <w:trPr>
          <w:trHeight w:val="604"/>
        </w:trPr>
        <w:tc>
          <w:tcPr>
            <w:tcW w:w="3085" w:type="dxa"/>
            <w:tcBorders>
              <w:top w:val="single" w:sz="6" w:space="0" w:color="000000"/>
              <w:bottom w:val="single" w:sz="6" w:space="0" w:color="000000"/>
              <w:right w:val="single" w:sz="6" w:space="0" w:color="000000"/>
            </w:tcBorders>
            <w:shd w:val="clear" w:color="auto" w:fill="DFDFDF"/>
          </w:tcPr>
          <w:p w14:paraId="791852B7" w14:textId="77777777" w:rsidR="005A73B4" w:rsidRPr="00A47CA2" w:rsidRDefault="005A73B4" w:rsidP="005A73B4">
            <w:pPr>
              <w:pStyle w:val="TableParagraph"/>
              <w:spacing w:before="189"/>
              <w:ind w:left="97"/>
              <w:rPr>
                <w:sz w:val="20"/>
              </w:rPr>
            </w:pPr>
            <w:r w:rsidRPr="00A47CA2">
              <w:rPr>
                <w:sz w:val="20"/>
              </w:rPr>
              <w:t>Adres</w:t>
            </w:r>
            <w:r w:rsidRPr="00A47CA2">
              <w:rPr>
                <w:spacing w:val="-12"/>
                <w:sz w:val="20"/>
              </w:rPr>
              <w:t xml:space="preserve"> </w:t>
            </w:r>
            <w:r w:rsidRPr="00A47CA2">
              <w:rPr>
                <w:sz w:val="20"/>
              </w:rPr>
              <w:t>poczty</w:t>
            </w:r>
            <w:r w:rsidRPr="00A47CA2">
              <w:rPr>
                <w:spacing w:val="-11"/>
                <w:sz w:val="20"/>
              </w:rPr>
              <w:t xml:space="preserve"> </w:t>
            </w:r>
            <w:r w:rsidRPr="00A47CA2">
              <w:rPr>
                <w:spacing w:val="-2"/>
                <w:sz w:val="20"/>
              </w:rPr>
              <w:t>elektronicznej</w:t>
            </w:r>
          </w:p>
        </w:tc>
        <w:tc>
          <w:tcPr>
            <w:tcW w:w="7268" w:type="dxa"/>
            <w:gridSpan w:val="2"/>
            <w:tcBorders>
              <w:top w:val="single" w:sz="6" w:space="0" w:color="000000"/>
              <w:left w:val="single" w:sz="6" w:space="0" w:color="000000"/>
              <w:bottom w:val="single" w:sz="6" w:space="0" w:color="000000"/>
            </w:tcBorders>
          </w:tcPr>
          <w:p w14:paraId="352A3A5B" w14:textId="5FA25502" w:rsidR="005A73B4" w:rsidRPr="00A47CA2" w:rsidRDefault="00652C0B" w:rsidP="005A73B4">
            <w:pPr>
              <w:pStyle w:val="TableParagraph"/>
            </w:pPr>
            <w:r>
              <w:t>biuro</w:t>
            </w:r>
            <w:r w:rsidR="00AC2AA5" w:rsidRPr="00A47CA2">
              <w:t>@dom-rodzinny.pl</w:t>
            </w:r>
          </w:p>
        </w:tc>
      </w:tr>
      <w:tr w:rsidR="005A73B4" w:rsidRPr="00A47CA2" w14:paraId="5DF495A6" w14:textId="77777777" w:rsidTr="00D206C6">
        <w:trPr>
          <w:trHeight w:val="594"/>
        </w:trPr>
        <w:tc>
          <w:tcPr>
            <w:tcW w:w="3085" w:type="dxa"/>
            <w:tcBorders>
              <w:top w:val="single" w:sz="6" w:space="0" w:color="000000"/>
              <w:bottom w:val="single" w:sz="6" w:space="0" w:color="000000"/>
              <w:right w:val="single" w:sz="6" w:space="0" w:color="000000"/>
            </w:tcBorders>
            <w:shd w:val="clear" w:color="auto" w:fill="DFDFDF"/>
          </w:tcPr>
          <w:p w14:paraId="1163F3EC" w14:textId="77777777" w:rsidR="005A73B4" w:rsidRPr="00A47CA2" w:rsidRDefault="005A73B4" w:rsidP="005A73B4">
            <w:pPr>
              <w:pStyle w:val="TableParagraph"/>
              <w:spacing w:before="185"/>
              <w:ind w:left="97"/>
              <w:rPr>
                <w:sz w:val="20"/>
              </w:rPr>
            </w:pPr>
            <w:r w:rsidRPr="00A47CA2">
              <w:rPr>
                <w:spacing w:val="-6"/>
                <w:sz w:val="20"/>
              </w:rPr>
              <w:t>Numer</w:t>
            </w:r>
            <w:r w:rsidRPr="00A47CA2">
              <w:rPr>
                <w:spacing w:val="-5"/>
                <w:sz w:val="20"/>
              </w:rPr>
              <w:t xml:space="preserve"> </w:t>
            </w:r>
            <w:r w:rsidRPr="00A47CA2">
              <w:rPr>
                <w:spacing w:val="-2"/>
                <w:sz w:val="20"/>
              </w:rPr>
              <w:t>faksu</w:t>
            </w:r>
          </w:p>
        </w:tc>
        <w:tc>
          <w:tcPr>
            <w:tcW w:w="7268" w:type="dxa"/>
            <w:gridSpan w:val="2"/>
            <w:tcBorders>
              <w:top w:val="single" w:sz="6" w:space="0" w:color="000000"/>
              <w:left w:val="single" w:sz="6" w:space="0" w:color="000000"/>
              <w:bottom w:val="single" w:sz="6" w:space="0" w:color="000000"/>
            </w:tcBorders>
          </w:tcPr>
          <w:p w14:paraId="42915EF4" w14:textId="54BA42EF" w:rsidR="005A73B4" w:rsidRPr="00A47CA2" w:rsidRDefault="00846C07" w:rsidP="005A73B4">
            <w:pPr>
              <w:pStyle w:val="TableParagraph"/>
            </w:pPr>
            <w:r w:rsidRPr="00A47CA2">
              <w:t>BRAK</w:t>
            </w:r>
          </w:p>
        </w:tc>
      </w:tr>
      <w:tr w:rsidR="005A73B4" w:rsidRPr="00A47CA2" w14:paraId="79C6C3FD" w14:textId="77777777" w:rsidTr="00D206C6">
        <w:trPr>
          <w:trHeight w:val="613"/>
        </w:trPr>
        <w:tc>
          <w:tcPr>
            <w:tcW w:w="3085" w:type="dxa"/>
            <w:tcBorders>
              <w:top w:val="single" w:sz="6" w:space="0" w:color="000000"/>
              <w:right w:val="single" w:sz="6" w:space="0" w:color="000000"/>
            </w:tcBorders>
            <w:shd w:val="clear" w:color="auto" w:fill="DFDFDF"/>
          </w:tcPr>
          <w:p w14:paraId="0B1DE76F" w14:textId="77777777" w:rsidR="005A73B4" w:rsidRPr="00A47CA2" w:rsidRDefault="005A73B4" w:rsidP="005A73B4">
            <w:pPr>
              <w:pStyle w:val="TableParagraph"/>
              <w:spacing w:before="65" w:line="271" w:lineRule="auto"/>
              <w:ind w:left="97" w:right="24"/>
              <w:rPr>
                <w:sz w:val="20"/>
              </w:rPr>
            </w:pPr>
            <w:r w:rsidRPr="00A47CA2">
              <w:rPr>
                <w:sz w:val="20"/>
              </w:rPr>
              <w:t>Adres</w:t>
            </w:r>
            <w:r w:rsidRPr="00A47CA2">
              <w:rPr>
                <w:spacing w:val="-9"/>
                <w:sz w:val="20"/>
              </w:rPr>
              <w:t xml:space="preserve"> </w:t>
            </w:r>
            <w:r w:rsidRPr="00A47CA2">
              <w:rPr>
                <w:sz w:val="20"/>
              </w:rPr>
              <w:t>strony</w:t>
            </w:r>
            <w:r w:rsidRPr="00A47CA2">
              <w:rPr>
                <w:spacing w:val="-9"/>
                <w:sz w:val="20"/>
              </w:rPr>
              <w:t xml:space="preserve"> </w:t>
            </w:r>
            <w:r w:rsidRPr="00A47CA2">
              <w:rPr>
                <w:sz w:val="20"/>
              </w:rPr>
              <w:t xml:space="preserve">internetowej </w:t>
            </w:r>
            <w:r w:rsidRPr="00A47CA2">
              <w:rPr>
                <w:spacing w:val="-2"/>
                <w:sz w:val="20"/>
              </w:rPr>
              <w:t>dewelopera</w:t>
            </w:r>
          </w:p>
        </w:tc>
        <w:tc>
          <w:tcPr>
            <w:tcW w:w="7268" w:type="dxa"/>
            <w:gridSpan w:val="2"/>
            <w:tcBorders>
              <w:top w:val="single" w:sz="6" w:space="0" w:color="000000"/>
              <w:left w:val="single" w:sz="6" w:space="0" w:color="000000"/>
            </w:tcBorders>
          </w:tcPr>
          <w:p w14:paraId="154456E8" w14:textId="57AB17A9" w:rsidR="005A73B4" w:rsidRPr="00A47CA2" w:rsidRDefault="00617392" w:rsidP="005A73B4">
            <w:pPr>
              <w:pStyle w:val="TableParagraph"/>
            </w:pPr>
            <w:r w:rsidRPr="00A47CA2">
              <w:t>www.dom-rodzinny.pl</w:t>
            </w:r>
          </w:p>
        </w:tc>
      </w:tr>
    </w:tbl>
    <w:p w14:paraId="5959CC93" w14:textId="77777777" w:rsidR="007E486E" w:rsidRPr="00A47CA2" w:rsidRDefault="007E486E">
      <w:pPr>
        <w:pStyle w:val="Tekstpodstawowy"/>
        <w:spacing w:before="98"/>
        <w:rPr>
          <w:b/>
          <w:sz w:val="20"/>
        </w:rPr>
      </w:pPr>
    </w:p>
    <w:p w14:paraId="650A136B" w14:textId="77777777" w:rsidR="007E486E" w:rsidRPr="00A47CA2" w:rsidRDefault="00255B35">
      <w:pPr>
        <w:pStyle w:val="Akapitzlist"/>
        <w:numPr>
          <w:ilvl w:val="0"/>
          <w:numId w:val="6"/>
        </w:numPr>
        <w:tabs>
          <w:tab w:val="left" w:pos="1212"/>
        </w:tabs>
        <w:rPr>
          <w:b/>
          <w:sz w:val="20"/>
        </w:rPr>
      </w:pPr>
      <w:r w:rsidRPr="00A47CA2">
        <w:rPr>
          <w:b/>
          <w:spacing w:val="-2"/>
          <w:sz w:val="20"/>
        </w:rPr>
        <w:t>DOŚWIADCZENIE</w:t>
      </w:r>
      <w:r w:rsidRPr="00A47CA2">
        <w:rPr>
          <w:b/>
          <w:spacing w:val="6"/>
          <w:sz w:val="20"/>
        </w:rPr>
        <w:t xml:space="preserve"> </w:t>
      </w:r>
      <w:r w:rsidRPr="00A47CA2">
        <w:rPr>
          <w:b/>
          <w:spacing w:val="-2"/>
          <w:sz w:val="20"/>
        </w:rPr>
        <w:t>DEWELOPERA</w:t>
      </w:r>
    </w:p>
    <w:p w14:paraId="4E97DEEA" w14:textId="77777777" w:rsidR="007E486E" w:rsidRPr="00A47CA2" w:rsidRDefault="00255B35">
      <w:pPr>
        <w:pStyle w:val="Tekstpodstawowy"/>
        <w:spacing w:before="4"/>
        <w:rPr>
          <w:b/>
          <w:sz w:val="9"/>
        </w:rPr>
      </w:pPr>
      <w:r w:rsidRPr="00A47CA2">
        <w:rPr>
          <w:noProof/>
        </w:rPr>
        <mc:AlternateContent>
          <mc:Choice Requires="wps">
            <w:drawing>
              <wp:anchor distT="0" distB="0" distL="0" distR="0" simplePos="0" relativeHeight="487587840" behindDoc="1" locked="0" layoutInCell="1" allowOverlap="1" wp14:anchorId="159C4E85" wp14:editId="287CF685">
                <wp:simplePos x="0" y="0"/>
                <wp:positionH relativeFrom="page">
                  <wp:posOffset>620268</wp:posOffset>
                </wp:positionH>
                <wp:positionV relativeFrom="paragraph">
                  <wp:posOffset>93115</wp:posOffset>
                </wp:positionV>
                <wp:extent cx="6481445" cy="53657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536575"/>
                        </a:xfrm>
                        <a:prstGeom prst="rect">
                          <a:avLst/>
                        </a:prstGeom>
                        <a:solidFill>
                          <a:srgbClr val="CCCCCC"/>
                        </a:solidFill>
                        <a:ln w="18288">
                          <a:solidFill>
                            <a:srgbClr val="000000"/>
                          </a:solidFill>
                          <a:prstDash val="solid"/>
                        </a:ln>
                      </wps:spPr>
                      <wps:txbx>
                        <w:txbxContent>
                          <w:p w14:paraId="796CDDC6" w14:textId="77777777" w:rsidR="007E486E" w:rsidRDefault="00255B35">
                            <w:pPr>
                              <w:spacing w:before="142"/>
                              <w:ind w:left="83"/>
                              <w:rPr>
                                <w:b/>
                                <w:color w:val="000000"/>
                                <w:sz w:val="20"/>
                              </w:rPr>
                            </w:pPr>
                            <w:r>
                              <w:rPr>
                                <w:b/>
                                <w:color w:val="000000"/>
                                <w:spacing w:val="-2"/>
                                <w:sz w:val="20"/>
                              </w:rPr>
                              <w:t>HISTORIA</w:t>
                            </w:r>
                            <w:r>
                              <w:rPr>
                                <w:b/>
                                <w:color w:val="000000"/>
                                <w:spacing w:val="6"/>
                                <w:sz w:val="20"/>
                              </w:rPr>
                              <w:t xml:space="preserve"> </w:t>
                            </w:r>
                            <w:r>
                              <w:rPr>
                                <w:b/>
                                <w:color w:val="000000"/>
                                <w:spacing w:val="-2"/>
                                <w:sz w:val="20"/>
                              </w:rPr>
                              <w:t>I</w:t>
                            </w:r>
                            <w:r>
                              <w:rPr>
                                <w:b/>
                                <w:color w:val="000000"/>
                                <w:spacing w:val="5"/>
                                <w:sz w:val="20"/>
                              </w:rPr>
                              <w:t xml:space="preserve"> </w:t>
                            </w:r>
                            <w:r>
                              <w:rPr>
                                <w:b/>
                                <w:color w:val="000000"/>
                                <w:spacing w:val="-2"/>
                                <w:sz w:val="20"/>
                              </w:rPr>
                              <w:t>UDOKUMENTOWANE</w:t>
                            </w:r>
                            <w:r>
                              <w:rPr>
                                <w:b/>
                                <w:color w:val="000000"/>
                                <w:spacing w:val="6"/>
                                <w:sz w:val="20"/>
                              </w:rPr>
                              <w:t xml:space="preserve"> </w:t>
                            </w:r>
                            <w:r>
                              <w:rPr>
                                <w:b/>
                                <w:color w:val="000000"/>
                                <w:spacing w:val="-2"/>
                                <w:sz w:val="20"/>
                              </w:rPr>
                              <w:t>DOŚWIADCZENIE</w:t>
                            </w:r>
                            <w:r>
                              <w:rPr>
                                <w:b/>
                                <w:color w:val="000000"/>
                                <w:spacing w:val="4"/>
                                <w:sz w:val="20"/>
                              </w:rPr>
                              <w:t xml:space="preserve"> </w:t>
                            </w:r>
                            <w:r>
                              <w:rPr>
                                <w:b/>
                                <w:color w:val="000000"/>
                                <w:spacing w:val="-2"/>
                                <w:sz w:val="20"/>
                              </w:rPr>
                              <w:t>DEWELOPERA</w:t>
                            </w:r>
                          </w:p>
                        </w:txbxContent>
                      </wps:txbx>
                      <wps:bodyPr wrap="square" lIns="0" tIns="0" rIns="0" bIns="0" rtlCol="0">
                        <a:noAutofit/>
                      </wps:bodyPr>
                    </wps:wsp>
                  </a:graphicData>
                </a:graphic>
              </wp:anchor>
            </w:drawing>
          </mc:Choice>
          <mc:Fallback>
            <w:pict>
              <v:shapetype w14:anchorId="159C4E85" id="_x0000_t202" coordsize="21600,21600" o:spt="202" path="m,l,21600r21600,l21600,xe">
                <v:stroke joinstyle="miter"/>
                <v:path gradientshapeok="t" o:connecttype="rect"/>
              </v:shapetype>
              <v:shape id="Textbox 1" o:spid="_x0000_s1026" type="#_x0000_t202" style="position:absolute;margin-left:48.85pt;margin-top:7.35pt;width:510.35pt;height:42.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" fillcolor="#ccc" strokeweight="1.44pt">
                <v:path arrowok="t"/>
                <v:textbox inset="0,0,0,0">
                  <w:txbxContent>
                    <w:p w14:paraId="796CDDC6" w14:textId="77777777" w:rsidR="007E486E" w:rsidRDefault="00255B35">
                      <w:pPr>
                        <w:spacing w:before="142"/>
                        <w:ind w:left="83"/>
                        <w:rPr>
                          <w:b/>
                          <w:color w:val="000000"/>
                          <w:sz w:val="20"/>
                        </w:rPr>
                      </w:pPr>
                      <w:r>
                        <w:rPr>
                          <w:b/>
                          <w:color w:val="000000"/>
                          <w:spacing w:val="-2"/>
                          <w:sz w:val="20"/>
                        </w:rPr>
                        <w:t>HISTORIA</w:t>
                      </w:r>
                      <w:r>
                        <w:rPr>
                          <w:b/>
                          <w:color w:val="000000"/>
                          <w:spacing w:val="6"/>
                          <w:sz w:val="20"/>
                        </w:rPr>
                        <w:t xml:space="preserve"> </w:t>
                      </w:r>
                      <w:r>
                        <w:rPr>
                          <w:b/>
                          <w:color w:val="000000"/>
                          <w:spacing w:val="-2"/>
                          <w:sz w:val="20"/>
                        </w:rPr>
                        <w:t>I</w:t>
                      </w:r>
                      <w:r>
                        <w:rPr>
                          <w:b/>
                          <w:color w:val="000000"/>
                          <w:spacing w:val="5"/>
                          <w:sz w:val="20"/>
                        </w:rPr>
                        <w:t xml:space="preserve"> </w:t>
                      </w:r>
                      <w:r>
                        <w:rPr>
                          <w:b/>
                          <w:color w:val="000000"/>
                          <w:spacing w:val="-2"/>
                          <w:sz w:val="20"/>
                        </w:rPr>
                        <w:t>UDOKUMENTOWANE</w:t>
                      </w:r>
                      <w:r>
                        <w:rPr>
                          <w:b/>
                          <w:color w:val="000000"/>
                          <w:spacing w:val="6"/>
                          <w:sz w:val="20"/>
                        </w:rPr>
                        <w:t xml:space="preserve"> </w:t>
                      </w:r>
                      <w:r>
                        <w:rPr>
                          <w:b/>
                          <w:color w:val="000000"/>
                          <w:spacing w:val="-2"/>
                          <w:sz w:val="20"/>
                        </w:rPr>
                        <w:t>DOŚWIADCZENIE</w:t>
                      </w:r>
                      <w:r>
                        <w:rPr>
                          <w:b/>
                          <w:color w:val="000000"/>
                          <w:spacing w:val="4"/>
                          <w:sz w:val="20"/>
                        </w:rPr>
                        <w:t xml:space="preserve"> </w:t>
                      </w:r>
                      <w:r>
                        <w:rPr>
                          <w:b/>
                          <w:color w:val="000000"/>
                          <w:spacing w:val="-2"/>
                          <w:sz w:val="20"/>
                        </w:rPr>
                        <w:t>DEWELOPERA</w:t>
                      </w:r>
                    </w:p>
                  </w:txbxContent>
                </v:textbox>
                <w10:wrap type="topAndBottom" anchorx="page"/>
              </v:shape>
            </w:pict>
          </mc:Fallback>
        </mc:AlternateContent>
      </w:r>
    </w:p>
    <w:p w14:paraId="334F9831" w14:textId="77777777" w:rsidR="007E486E" w:rsidRPr="00A47CA2" w:rsidRDefault="007E486E">
      <w:pPr>
        <w:pStyle w:val="Tekstpodstawowy"/>
        <w:spacing w:before="185"/>
        <w:rPr>
          <w:b/>
          <w:sz w:val="20"/>
        </w:r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85"/>
        <w:gridCol w:w="7122"/>
      </w:tblGrid>
      <w:tr w:rsidR="007E486E" w:rsidRPr="00A47CA2" w14:paraId="63190589" w14:textId="77777777">
        <w:trPr>
          <w:trHeight w:val="890"/>
        </w:trPr>
        <w:tc>
          <w:tcPr>
            <w:tcW w:w="10207" w:type="dxa"/>
            <w:gridSpan w:val="2"/>
            <w:tcBorders>
              <w:bottom w:val="single" w:sz="6" w:space="0" w:color="000000"/>
            </w:tcBorders>
            <w:shd w:val="clear" w:color="auto" w:fill="CCCCCC"/>
          </w:tcPr>
          <w:p w14:paraId="0F8E59D5" w14:textId="77777777" w:rsidR="007E486E" w:rsidRPr="00A47CA2" w:rsidRDefault="00255B35">
            <w:pPr>
              <w:pStyle w:val="TableParagraph"/>
              <w:spacing w:before="141" w:line="273" w:lineRule="auto"/>
              <w:ind w:left="97" w:right="308"/>
              <w:rPr>
                <w:b/>
                <w:sz w:val="20"/>
              </w:rPr>
            </w:pPr>
            <w:r w:rsidRPr="00A47CA2">
              <w:rPr>
                <w:b/>
                <w:sz w:val="20"/>
              </w:rPr>
              <w:t>PRZYKŁAD</w:t>
            </w:r>
            <w:r w:rsidRPr="00A47CA2">
              <w:rPr>
                <w:b/>
                <w:spacing w:val="-6"/>
                <w:sz w:val="20"/>
              </w:rPr>
              <w:t xml:space="preserve"> </w:t>
            </w:r>
            <w:r w:rsidRPr="00A47CA2">
              <w:rPr>
                <w:b/>
                <w:sz w:val="20"/>
              </w:rPr>
              <w:t>UKOŃCZONEGO</w:t>
            </w:r>
            <w:r w:rsidRPr="00A47CA2">
              <w:rPr>
                <w:b/>
                <w:spacing w:val="-5"/>
                <w:sz w:val="20"/>
              </w:rPr>
              <w:t xml:space="preserve"> </w:t>
            </w:r>
            <w:r w:rsidRPr="00A47CA2">
              <w:rPr>
                <w:b/>
                <w:sz w:val="20"/>
              </w:rPr>
              <w:t>PRZEDSIĘWZIĘCIA</w:t>
            </w:r>
            <w:r w:rsidRPr="00A47CA2">
              <w:rPr>
                <w:b/>
                <w:spacing w:val="-6"/>
                <w:sz w:val="20"/>
              </w:rPr>
              <w:t xml:space="preserve"> </w:t>
            </w:r>
            <w:r w:rsidRPr="00A47CA2">
              <w:rPr>
                <w:b/>
                <w:sz w:val="20"/>
              </w:rPr>
              <w:t>DEWELOPERSKIEGO</w:t>
            </w:r>
            <w:r w:rsidRPr="00A47CA2">
              <w:rPr>
                <w:b/>
                <w:spacing w:val="-1"/>
                <w:sz w:val="20"/>
              </w:rPr>
              <w:t xml:space="preserve"> </w:t>
            </w:r>
            <w:r w:rsidRPr="00A47CA2">
              <w:rPr>
                <w:b/>
                <w:sz w:val="20"/>
              </w:rPr>
              <w:t>(należy</w:t>
            </w:r>
            <w:r w:rsidRPr="00A47CA2">
              <w:rPr>
                <w:b/>
                <w:spacing w:val="-5"/>
                <w:sz w:val="20"/>
              </w:rPr>
              <w:t xml:space="preserve"> </w:t>
            </w:r>
            <w:r w:rsidRPr="00A47CA2">
              <w:rPr>
                <w:b/>
                <w:sz w:val="20"/>
              </w:rPr>
              <w:t>wskazać,</w:t>
            </w:r>
            <w:r w:rsidRPr="00A47CA2">
              <w:rPr>
                <w:b/>
                <w:spacing w:val="-8"/>
                <w:sz w:val="20"/>
              </w:rPr>
              <w:t xml:space="preserve"> </w:t>
            </w:r>
            <w:r w:rsidRPr="00A47CA2">
              <w:rPr>
                <w:b/>
                <w:sz w:val="20"/>
              </w:rPr>
              <w:t>o</w:t>
            </w:r>
            <w:r w:rsidRPr="00A47CA2">
              <w:rPr>
                <w:b/>
                <w:spacing w:val="-5"/>
                <w:sz w:val="20"/>
              </w:rPr>
              <w:t xml:space="preserve"> </w:t>
            </w:r>
            <w:r w:rsidRPr="00A47CA2">
              <w:rPr>
                <w:b/>
                <w:sz w:val="20"/>
              </w:rPr>
              <w:t>ile</w:t>
            </w:r>
            <w:r w:rsidRPr="00A47CA2">
              <w:rPr>
                <w:b/>
                <w:spacing w:val="-6"/>
                <w:sz w:val="20"/>
              </w:rPr>
              <w:t xml:space="preserve"> </w:t>
            </w:r>
            <w:r w:rsidRPr="00A47CA2">
              <w:rPr>
                <w:b/>
                <w:sz w:val="20"/>
              </w:rPr>
              <w:t>istnieją, trzy ukończone przedsięwzięcia deweloperskie, w tym ostatnie)</w:t>
            </w:r>
          </w:p>
        </w:tc>
      </w:tr>
      <w:tr w:rsidR="007E486E" w:rsidRPr="00A47CA2" w14:paraId="100806BC" w14:textId="77777777">
        <w:trPr>
          <w:trHeight w:val="594"/>
        </w:trPr>
        <w:tc>
          <w:tcPr>
            <w:tcW w:w="3085" w:type="dxa"/>
            <w:tcBorders>
              <w:top w:val="single" w:sz="6" w:space="0" w:color="000000"/>
              <w:bottom w:val="single" w:sz="6" w:space="0" w:color="000000"/>
              <w:right w:val="single" w:sz="6" w:space="0" w:color="000000"/>
            </w:tcBorders>
            <w:shd w:val="clear" w:color="auto" w:fill="DFDFDF"/>
          </w:tcPr>
          <w:p w14:paraId="51F64BB5" w14:textId="77777777" w:rsidR="007E486E" w:rsidRPr="00A47CA2" w:rsidRDefault="00255B35">
            <w:pPr>
              <w:pStyle w:val="TableParagraph"/>
              <w:spacing w:before="185"/>
              <w:ind w:left="97"/>
            </w:pPr>
            <w:r w:rsidRPr="00A47CA2">
              <w:rPr>
                <w:spacing w:val="-2"/>
              </w:rPr>
              <w:t>Adres</w:t>
            </w:r>
          </w:p>
        </w:tc>
        <w:tc>
          <w:tcPr>
            <w:tcW w:w="7122" w:type="dxa"/>
            <w:tcBorders>
              <w:top w:val="single" w:sz="6" w:space="0" w:color="000000"/>
              <w:left w:val="single" w:sz="6" w:space="0" w:color="000000"/>
              <w:bottom w:val="single" w:sz="6" w:space="0" w:color="000000"/>
            </w:tcBorders>
          </w:tcPr>
          <w:p w14:paraId="70C35104" w14:textId="57D090B4" w:rsidR="007E486E" w:rsidRPr="00A47CA2" w:rsidRDefault="007E6C30">
            <w:pPr>
              <w:pStyle w:val="TableParagraph"/>
            </w:pPr>
            <w:r w:rsidRPr="00A47CA2">
              <w:t>ul.</w:t>
            </w:r>
            <w:r w:rsidR="0058314D" w:rsidRPr="00A47CA2">
              <w:t xml:space="preserve"> </w:t>
            </w:r>
            <w:r w:rsidR="00652C0B">
              <w:t>Szczepankowo 82A,82B,82C,82D w Poznaniu</w:t>
            </w:r>
          </w:p>
        </w:tc>
      </w:tr>
      <w:tr w:rsidR="007E486E" w:rsidRPr="00A47CA2" w14:paraId="4B4CED15" w14:textId="77777777">
        <w:trPr>
          <w:trHeight w:val="594"/>
        </w:trPr>
        <w:tc>
          <w:tcPr>
            <w:tcW w:w="3085" w:type="dxa"/>
            <w:tcBorders>
              <w:top w:val="single" w:sz="6" w:space="0" w:color="000000"/>
              <w:bottom w:val="single" w:sz="6" w:space="0" w:color="000000"/>
              <w:right w:val="single" w:sz="6" w:space="0" w:color="000000"/>
            </w:tcBorders>
            <w:shd w:val="clear" w:color="auto" w:fill="DFDFDF"/>
          </w:tcPr>
          <w:p w14:paraId="1EF70C93" w14:textId="77777777" w:rsidR="007E486E" w:rsidRPr="00A47CA2" w:rsidRDefault="00255B35">
            <w:pPr>
              <w:pStyle w:val="TableParagraph"/>
              <w:spacing w:before="185"/>
              <w:ind w:left="97"/>
            </w:pPr>
            <w:r w:rsidRPr="00A47CA2">
              <w:lastRenderedPageBreak/>
              <w:t>Data</w:t>
            </w:r>
            <w:r w:rsidRPr="00A47CA2">
              <w:rPr>
                <w:spacing w:val="-4"/>
              </w:rPr>
              <w:t xml:space="preserve"> </w:t>
            </w:r>
            <w:r w:rsidRPr="00A47CA2">
              <w:rPr>
                <w:spacing w:val="-2"/>
              </w:rPr>
              <w:t>rozpoczęcia</w:t>
            </w:r>
          </w:p>
        </w:tc>
        <w:tc>
          <w:tcPr>
            <w:tcW w:w="7122" w:type="dxa"/>
            <w:tcBorders>
              <w:top w:val="single" w:sz="6" w:space="0" w:color="000000"/>
              <w:left w:val="single" w:sz="6" w:space="0" w:color="000000"/>
              <w:bottom w:val="single" w:sz="6" w:space="0" w:color="000000"/>
            </w:tcBorders>
          </w:tcPr>
          <w:p w14:paraId="06AA38AD" w14:textId="438EAB5C" w:rsidR="007E486E" w:rsidRPr="00A47CA2" w:rsidRDefault="00652C0B">
            <w:pPr>
              <w:pStyle w:val="TableParagraph"/>
            </w:pPr>
            <w:r>
              <w:t>06</w:t>
            </w:r>
            <w:r w:rsidR="0058314D" w:rsidRPr="00A47CA2">
              <w:t>.12.</w:t>
            </w:r>
            <w:r w:rsidR="007A582E" w:rsidRPr="00A47CA2">
              <w:t>201</w:t>
            </w:r>
            <w:r>
              <w:t>8</w:t>
            </w:r>
          </w:p>
        </w:tc>
      </w:tr>
      <w:tr w:rsidR="007E486E" w:rsidRPr="00A47CA2" w14:paraId="2BB63E1D" w14:textId="77777777">
        <w:trPr>
          <w:trHeight w:val="666"/>
        </w:trPr>
        <w:tc>
          <w:tcPr>
            <w:tcW w:w="3085" w:type="dxa"/>
            <w:tcBorders>
              <w:top w:val="single" w:sz="6" w:space="0" w:color="000000"/>
              <w:bottom w:val="single" w:sz="6" w:space="0" w:color="000000"/>
              <w:right w:val="single" w:sz="6" w:space="0" w:color="000000"/>
            </w:tcBorders>
            <w:shd w:val="clear" w:color="auto" w:fill="DFDFDF"/>
          </w:tcPr>
          <w:p w14:paraId="61302D39" w14:textId="77777777" w:rsidR="007E486E" w:rsidRPr="00A47CA2" w:rsidRDefault="00255B35">
            <w:pPr>
              <w:pStyle w:val="TableParagraph"/>
              <w:spacing w:before="89"/>
              <w:ind w:left="97"/>
            </w:pPr>
            <w:r w:rsidRPr="00A47CA2">
              <w:t>Data</w:t>
            </w:r>
            <w:r w:rsidRPr="00A47CA2">
              <w:rPr>
                <w:spacing w:val="-4"/>
              </w:rPr>
              <w:t xml:space="preserve"> </w:t>
            </w:r>
            <w:r w:rsidRPr="00A47CA2">
              <w:t>wydania</w:t>
            </w:r>
            <w:r w:rsidRPr="00A47CA2">
              <w:rPr>
                <w:spacing w:val="-4"/>
              </w:rPr>
              <w:t xml:space="preserve"> </w:t>
            </w:r>
            <w:r w:rsidRPr="00A47CA2">
              <w:rPr>
                <w:spacing w:val="-2"/>
              </w:rPr>
              <w:t>decyzji</w:t>
            </w:r>
          </w:p>
          <w:p w14:paraId="1043C172" w14:textId="77777777" w:rsidR="007E486E" w:rsidRPr="00A47CA2" w:rsidRDefault="00255B35">
            <w:pPr>
              <w:pStyle w:val="TableParagraph"/>
              <w:spacing w:before="31"/>
              <w:ind w:left="97"/>
            </w:pPr>
            <w:r w:rsidRPr="00A47CA2">
              <w:t>o</w:t>
            </w:r>
            <w:r w:rsidRPr="00A47CA2">
              <w:rPr>
                <w:spacing w:val="-3"/>
              </w:rPr>
              <w:t xml:space="preserve"> </w:t>
            </w:r>
            <w:r w:rsidRPr="00A47CA2">
              <w:t>pozwoleniu na</w:t>
            </w:r>
            <w:r w:rsidRPr="00A47CA2">
              <w:rPr>
                <w:spacing w:val="-6"/>
              </w:rPr>
              <w:t xml:space="preserve"> </w:t>
            </w:r>
            <w:r w:rsidRPr="00A47CA2">
              <w:rPr>
                <w:spacing w:val="-2"/>
              </w:rPr>
              <w:t>użytkowanie</w:t>
            </w:r>
          </w:p>
        </w:tc>
        <w:tc>
          <w:tcPr>
            <w:tcW w:w="7122" w:type="dxa"/>
            <w:tcBorders>
              <w:top w:val="single" w:sz="6" w:space="0" w:color="000000"/>
              <w:left w:val="single" w:sz="6" w:space="0" w:color="000000"/>
              <w:bottom w:val="single" w:sz="6" w:space="0" w:color="000000"/>
            </w:tcBorders>
          </w:tcPr>
          <w:p w14:paraId="1260EECF" w14:textId="16A969FE" w:rsidR="007E486E" w:rsidRPr="00A47CA2" w:rsidRDefault="00652C0B">
            <w:pPr>
              <w:pStyle w:val="TableParagraph"/>
            </w:pPr>
            <w:r>
              <w:t>02</w:t>
            </w:r>
            <w:r w:rsidR="007A582E" w:rsidRPr="00A47CA2">
              <w:t>.0</w:t>
            </w:r>
            <w:r>
              <w:t>9</w:t>
            </w:r>
            <w:r w:rsidR="007A582E" w:rsidRPr="00A47CA2">
              <w:t>.202</w:t>
            </w:r>
            <w:r>
              <w:t>1</w:t>
            </w:r>
          </w:p>
        </w:tc>
      </w:tr>
    </w:tbl>
    <w:p w14:paraId="097999E2" w14:textId="77777777" w:rsidR="007E486E" w:rsidRPr="00A47CA2" w:rsidRDefault="007E486E">
      <w:pPr>
        <w:sectPr w:rsidR="007E486E" w:rsidRPr="00A47CA2">
          <w:type w:val="continuous"/>
          <w:pgSz w:w="11910" w:h="16840"/>
          <w:pgMar w:top="880" w:right="480" w:bottom="280" w:left="840" w:header="708" w:footer="708" w:gutter="0"/>
          <w:cols w:space="708"/>
        </w:sect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5"/>
        <w:gridCol w:w="7122"/>
      </w:tblGrid>
      <w:tr w:rsidR="007E486E" w:rsidRPr="00A47CA2" w14:paraId="4132D6C0" w14:textId="77777777">
        <w:trPr>
          <w:trHeight w:val="849"/>
        </w:trPr>
        <w:tc>
          <w:tcPr>
            <w:tcW w:w="10207" w:type="dxa"/>
            <w:gridSpan w:val="2"/>
            <w:tcBorders>
              <w:left w:val="single" w:sz="12" w:space="0" w:color="000000"/>
              <w:right w:val="single" w:sz="12" w:space="0" w:color="000000"/>
            </w:tcBorders>
            <w:shd w:val="clear" w:color="auto" w:fill="CCCCCC"/>
          </w:tcPr>
          <w:p w14:paraId="1911212F" w14:textId="77777777" w:rsidR="007E486E" w:rsidRPr="00A47CA2" w:rsidRDefault="00255B35">
            <w:pPr>
              <w:pStyle w:val="TableParagraph"/>
              <w:spacing w:before="141"/>
              <w:ind w:left="97"/>
              <w:rPr>
                <w:b/>
              </w:rPr>
            </w:pPr>
            <w:r w:rsidRPr="00A47CA2">
              <w:rPr>
                <w:b/>
              </w:rPr>
              <w:t>PRZYKŁAD</w:t>
            </w:r>
            <w:r w:rsidRPr="00A47CA2">
              <w:rPr>
                <w:b/>
                <w:spacing w:val="-13"/>
              </w:rPr>
              <w:t xml:space="preserve"> </w:t>
            </w:r>
            <w:r w:rsidRPr="00A47CA2">
              <w:rPr>
                <w:b/>
              </w:rPr>
              <w:t>INNEGO</w:t>
            </w:r>
            <w:r w:rsidRPr="00A47CA2">
              <w:rPr>
                <w:b/>
                <w:spacing w:val="-12"/>
              </w:rPr>
              <w:t xml:space="preserve"> </w:t>
            </w:r>
            <w:r w:rsidRPr="00A47CA2">
              <w:rPr>
                <w:b/>
              </w:rPr>
              <w:t>UKOŃCZONEGO</w:t>
            </w:r>
            <w:r w:rsidRPr="00A47CA2">
              <w:rPr>
                <w:b/>
                <w:spacing w:val="-13"/>
              </w:rPr>
              <w:t xml:space="preserve"> </w:t>
            </w:r>
            <w:r w:rsidRPr="00A47CA2">
              <w:rPr>
                <w:b/>
              </w:rPr>
              <w:t>PRZEDSIĘWZIĘCIA</w:t>
            </w:r>
            <w:r w:rsidRPr="00A47CA2">
              <w:rPr>
                <w:b/>
                <w:spacing w:val="-12"/>
              </w:rPr>
              <w:t xml:space="preserve"> </w:t>
            </w:r>
            <w:r w:rsidRPr="00A47CA2">
              <w:rPr>
                <w:b/>
                <w:spacing w:val="-2"/>
              </w:rPr>
              <w:t>DEWELOPERSKIEGO</w:t>
            </w:r>
          </w:p>
        </w:tc>
      </w:tr>
      <w:tr w:rsidR="007E486E" w:rsidRPr="00A47CA2" w14:paraId="1D1DC6F6" w14:textId="77777777">
        <w:trPr>
          <w:trHeight w:val="594"/>
        </w:trPr>
        <w:tc>
          <w:tcPr>
            <w:tcW w:w="3085" w:type="dxa"/>
            <w:tcBorders>
              <w:left w:val="single" w:sz="12" w:space="0" w:color="000000"/>
            </w:tcBorders>
            <w:shd w:val="clear" w:color="auto" w:fill="DFDFDF"/>
          </w:tcPr>
          <w:p w14:paraId="566552F3" w14:textId="77777777" w:rsidR="007E486E" w:rsidRPr="00A47CA2" w:rsidRDefault="00255B35">
            <w:pPr>
              <w:pStyle w:val="TableParagraph"/>
              <w:spacing w:before="185"/>
              <w:ind w:left="97"/>
            </w:pPr>
            <w:r w:rsidRPr="00A47CA2">
              <w:rPr>
                <w:spacing w:val="-2"/>
              </w:rPr>
              <w:t>Adres</w:t>
            </w:r>
          </w:p>
        </w:tc>
        <w:tc>
          <w:tcPr>
            <w:tcW w:w="7122" w:type="dxa"/>
            <w:tcBorders>
              <w:right w:val="single" w:sz="12" w:space="0" w:color="000000"/>
            </w:tcBorders>
          </w:tcPr>
          <w:p w14:paraId="082C0DE5" w14:textId="02A88B89" w:rsidR="007E486E" w:rsidRPr="00A47CA2" w:rsidRDefault="00652C0B">
            <w:pPr>
              <w:pStyle w:val="TableParagraph"/>
            </w:pPr>
            <w:r w:rsidRPr="00A47CA2">
              <w:t>ul. Ludwiki Dobrzyńskiej – Rybickiej 74-84</w:t>
            </w:r>
            <w:r>
              <w:t xml:space="preserve"> w </w:t>
            </w:r>
            <w:r w:rsidRPr="00A47CA2">
              <w:t>Pozna</w:t>
            </w:r>
            <w:r>
              <w:t>niu</w:t>
            </w:r>
            <w:r w:rsidR="00E62BC0" w:rsidRPr="00A47CA2">
              <w:t>.</w:t>
            </w:r>
            <w:r w:rsidR="008361EB" w:rsidRPr="00A47CA2">
              <w:t xml:space="preserve"> </w:t>
            </w:r>
          </w:p>
        </w:tc>
      </w:tr>
      <w:tr w:rsidR="007E486E" w:rsidRPr="00A47CA2" w14:paraId="14D76116" w14:textId="77777777">
        <w:trPr>
          <w:trHeight w:val="594"/>
        </w:trPr>
        <w:tc>
          <w:tcPr>
            <w:tcW w:w="3085" w:type="dxa"/>
            <w:tcBorders>
              <w:left w:val="single" w:sz="12" w:space="0" w:color="000000"/>
            </w:tcBorders>
            <w:shd w:val="clear" w:color="auto" w:fill="DFDFDF"/>
          </w:tcPr>
          <w:p w14:paraId="1A668AC2" w14:textId="77777777" w:rsidR="007E486E" w:rsidRPr="00A47CA2" w:rsidRDefault="00255B35">
            <w:pPr>
              <w:pStyle w:val="TableParagraph"/>
              <w:spacing w:before="185"/>
              <w:ind w:left="97"/>
            </w:pPr>
            <w:r w:rsidRPr="00A47CA2">
              <w:t>Data</w:t>
            </w:r>
            <w:r w:rsidRPr="00A47CA2">
              <w:rPr>
                <w:spacing w:val="-4"/>
              </w:rPr>
              <w:t xml:space="preserve"> </w:t>
            </w:r>
            <w:r w:rsidRPr="00A47CA2">
              <w:rPr>
                <w:spacing w:val="-2"/>
              </w:rPr>
              <w:t>rozpoczęcia</w:t>
            </w:r>
          </w:p>
        </w:tc>
        <w:tc>
          <w:tcPr>
            <w:tcW w:w="7122" w:type="dxa"/>
            <w:tcBorders>
              <w:right w:val="single" w:sz="12" w:space="0" w:color="000000"/>
            </w:tcBorders>
          </w:tcPr>
          <w:p w14:paraId="6AE60193" w14:textId="3A098839" w:rsidR="007E486E" w:rsidRPr="00A47CA2" w:rsidRDefault="00652C0B">
            <w:pPr>
              <w:pStyle w:val="TableParagraph"/>
            </w:pPr>
            <w:r w:rsidRPr="00A47CA2">
              <w:t>03.07.2019</w:t>
            </w:r>
          </w:p>
        </w:tc>
      </w:tr>
      <w:tr w:rsidR="007E486E" w:rsidRPr="00A47CA2" w14:paraId="7F0043E5" w14:textId="77777777">
        <w:trPr>
          <w:trHeight w:val="685"/>
        </w:trPr>
        <w:tc>
          <w:tcPr>
            <w:tcW w:w="3085" w:type="dxa"/>
            <w:tcBorders>
              <w:left w:val="single" w:sz="12" w:space="0" w:color="000000"/>
            </w:tcBorders>
            <w:shd w:val="clear" w:color="auto" w:fill="DFDFDF"/>
          </w:tcPr>
          <w:p w14:paraId="25B44610" w14:textId="77777777" w:rsidR="007E486E" w:rsidRPr="00A47CA2" w:rsidRDefault="00255B35">
            <w:pPr>
              <w:pStyle w:val="TableParagraph"/>
              <w:spacing w:before="101"/>
              <w:ind w:left="97"/>
            </w:pPr>
            <w:r w:rsidRPr="00A47CA2">
              <w:t>Data</w:t>
            </w:r>
            <w:r w:rsidRPr="00A47CA2">
              <w:rPr>
                <w:spacing w:val="-4"/>
              </w:rPr>
              <w:t xml:space="preserve"> </w:t>
            </w:r>
            <w:r w:rsidRPr="00A47CA2">
              <w:t>wydania</w:t>
            </w:r>
            <w:r w:rsidRPr="00A47CA2">
              <w:rPr>
                <w:spacing w:val="-4"/>
              </w:rPr>
              <w:t xml:space="preserve"> </w:t>
            </w:r>
            <w:r w:rsidRPr="00A47CA2">
              <w:rPr>
                <w:spacing w:val="-2"/>
              </w:rPr>
              <w:t>decyzji</w:t>
            </w:r>
          </w:p>
          <w:p w14:paraId="0FF088B7" w14:textId="77777777" w:rsidR="007E486E" w:rsidRPr="00A47CA2" w:rsidRDefault="00255B35">
            <w:pPr>
              <w:pStyle w:val="TableParagraph"/>
              <w:spacing w:before="29"/>
              <w:ind w:left="97"/>
            </w:pPr>
            <w:r w:rsidRPr="00A47CA2">
              <w:t>o</w:t>
            </w:r>
            <w:r w:rsidRPr="00A47CA2">
              <w:rPr>
                <w:spacing w:val="-3"/>
              </w:rPr>
              <w:t xml:space="preserve"> </w:t>
            </w:r>
            <w:r w:rsidRPr="00A47CA2">
              <w:t>pozwoleniu na</w:t>
            </w:r>
            <w:r w:rsidRPr="00A47CA2">
              <w:rPr>
                <w:spacing w:val="-6"/>
              </w:rPr>
              <w:t xml:space="preserve"> </w:t>
            </w:r>
            <w:r w:rsidRPr="00A47CA2">
              <w:rPr>
                <w:spacing w:val="-2"/>
              </w:rPr>
              <w:t>użytkowanie</w:t>
            </w:r>
          </w:p>
        </w:tc>
        <w:tc>
          <w:tcPr>
            <w:tcW w:w="7122" w:type="dxa"/>
            <w:tcBorders>
              <w:right w:val="single" w:sz="12" w:space="0" w:color="000000"/>
            </w:tcBorders>
          </w:tcPr>
          <w:p w14:paraId="19B9911A" w14:textId="7F36F770" w:rsidR="007E486E" w:rsidRPr="00A47CA2" w:rsidRDefault="00652C0B">
            <w:pPr>
              <w:pStyle w:val="TableParagraph"/>
            </w:pPr>
            <w:r w:rsidRPr="00A47CA2">
              <w:t>18.03.2022</w:t>
            </w:r>
          </w:p>
        </w:tc>
      </w:tr>
      <w:tr w:rsidR="007E486E" w:rsidRPr="00A47CA2" w14:paraId="66518432" w14:textId="77777777">
        <w:trPr>
          <w:trHeight w:val="793"/>
        </w:trPr>
        <w:tc>
          <w:tcPr>
            <w:tcW w:w="10207" w:type="dxa"/>
            <w:gridSpan w:val="2"/>
            <w:tcBorders>
              <w:left w:val="single" w:sz="12" w:space="0" w:color="000000"/>
              <w:right w:val="single" w:sz="12" w:space="0" w:color="000000"/>
            </w:tcBorders>
            <w:shd w:val="clear" w:color="auto" w:fill="CCCCCC"/>
          </w:tcPr>
          <w:p w14:paraId="4839A3E6" w14:textId="77777777" w:rsidR="007E486E" w:rsidRPr="00A47CA2" w:rsidRDefault="00255B35">
            <w:pPr>
              <w:pStyle w:val="TableParagraph"/>
              <w:spacing w:before="141"/>
              <w:ind w:left="97"/>
              <w:rPr>
                <w:b/>
              </w:rPr>
            </w:pPr>
            <w:r w:rsidRPr="00A47CA2">
              <w:rPr>
                <w:b/>
                <w:spacing w:val="-2"/>
              </w:rPr>
              <w:t>PRZYKŁAD</w:t>
            </w:r>
            <w:r w:rsidRPr="00A47CA2">
              <w:rPr>
                <w:b/>
                <w:spacing w:val="6"/>
              </w:rPr>
              <w:t xml:space="preserve"> </w:t>
            </w:r>
            <w:r w:rsidRPr="00A47CA2">
              <w:rPr>
                <w:b/>
                <w:spacing w:val="-2"/>
              </w:rPr>
              <w:t>OSTATNIEGO</w:t>
            </w:r>
            <w:r w:rsidRPr="00A47CA2">
              <w:rPr>
                <w:b/>
                <w:spacing w:val="8"/>
              </w:rPr>
              <w:t xml:space="preserve"> </w:t>
            </w:r>
            <w:r w:rsidRPr="00A47CA2">
              <w:rPr>
                <w:b/>
                <w:spacing w:val="-2"/>
              </w:rPr>
              <w:t>UKOŃCZONEGO</w:t>
            </w:r>
            <w:r w:rsidRPr="00A47CA2">
              <w:rPr>
                <w:b/>
                <w:spacing w:val="7"/>
              </w:rPr>
              <w:t xml:space="preserve"> </w:t>
            </w:r>
            <w:r w:rsidRPr="00A47CA2">
              <w:rPr>
                <w:b/>
                <w:spacing w:val="-2"/>
              </w:rPr>
              <w:t>PRZEDSIĘWZIĘCIA</w:t>
            </w:r>
            <w:r w:rsidRPr="00A47CA2">
              <w:rPr>
                <w:b/>
                <w:spacing w:val="5"/>
              </w:rPr>
              <w:t xml:space="preserve"> </w:t>
            </w:r>
            <w:r w:rsidRPr="00A47CA2">
              <w:rPr>
                <w:b/>
                <w:spacing w:val="-2"/>
              </w:rPr>
              <w:t>DEWELOPERSKIEGO</w:t>
            </w:r>
          </w:p>
        </w:tc>
      </w:tr>
      <w:tr w:rsidR="007E486E" w:rsidRPr="00A47CA2" w14:paraId="76E14237" w14:textId="77777777">
        <w:trPr>
          <w:trHeight w:val="594"/>
        </w:trPr>
        <w:tc>
          <w:tcPr>
            <w:tcW w:w="3085" w:type="dxa"/>
            <w:tcBorders>
              <w:left w:val="single" w:sz="12" w:space="0" w:color="000000"/>
            </w:tcBorders>
            <w:shd w:val="clear" w:color="auto" w:fill="DFDFDF"/>
          </w:tcPr>
          <w:p w14:paraId="6049639B" w14:textId="77777777" w:rsidR="007E486E" w:rsidRPr="00A47CA2" w:rsidRDefault="00255B35">
            <w:pPr>
              <w:pStyle w:val="TableParagraph"/>
              <w:spacing w:before="185"/>
              <w:ind w:left="97"/>
            </w:pPr>
            <w:r w:rsidRPr="00A47CA2">
              <w:rPr>
                <w:spacing w:val="-2"/>
              </w:rPr>
              <w:t>Adres</w:t>
            </w:r>
          </w:p>
        </w:tc>
        <w:tc>
          <w:tcPr>
            <w:tcW w:w="7122" w:type="dxa"/>
            <w:tcBorders>
              <w:right w:val="single" w:sz="12" w:space="0" w:color="000000"/>
            </w:tcBorders>
          </w:tcPr>
          <w:p w14:paraId="7A7F0B4B" w14:textId="0E876C6F" w:rsidR="007E486E" w:rsidRPr="00A47CA2" w:rsidRDefault="005C6318">
            <w:pPr>
              <w:pStyle w:val="TableParagraph"/>
            </w:pPr>
            <w:r w:rsidRPr="00A47CA2">
              <w:t xml:space="preserve">ul. </w:t>
            </w:r>
            <w:r w:rsidR="000746C5">
              <w:t>Olgi Sławskiej- Lipczyńskiej 30-40</w:t>
            </w:r>
            <w:r w:rsidR="00652C0B">
              <w:t xml:space="preserve"> w </w:t>
            </w:r>
            <w:r w:rsidRPr="00A47CA2">
              <w:t>Pozna</w:t>
            </w:r>
            <w:r w:rsidR="00652C0B">
              <w:t>niu</w:t>
            </w:r>
          </w:p>
        </w:tc>
      </w:tr>
      <w:tr w:rsidR="007E486E" w:rsidRPr="00A47CA2" w14:paraId="548D4154" w14:textId="77777777">
        <w:trPr>
          <w:trHeight w:val="595"/>
        </w:trPr>
        <w:tc>
          <w:tcPr>
            <w:tcW w:w="3085" w:type="dxa"/>
            <w:tcBorders>
              <w:left w:val="single" w:sz="12" w:space="0" w:color="000000"/>
            </w:tcBorders>
            <w:shd w:val="clear" w:color="auto" w:fill="DFDFDF"/>
          </w:tcPr>
          <w:p w14:paraId="3AB62F7E" w14:textId="77777777" w:rsidR="007E486E" w:rsidRPr="00A47CA2" w:rsidRDefault="00255B35">
            <w:pPr>
              <w:pStyle w:val="TableParagraph"/>
              <w:spacing w:before="185"/>
              <w:ind w:left="97"/>
            </w:pPr>
            <w:r w:rsidRPr="00A47CA2">
              <w:t>Data</w:t>
            </w:r>
            <w:r w:rsidRPr="00A47CA2">
              <w:rPr>
                <w:spacing w:val="-4"/>
              </w:rPr>
              <w:t xml:space="preserve"> </w:t>
            </w:r>
            <w:r w:rsidRPr="00A47CA2">
              <w:rPr>
                <w:spacing w:val="-2"/>
              </w:rPr>
              <w:t>rozpoczęcia</w:t>
            </w:r>
          </w:p>
        </w:tc>
        <w:tc>
          <w:tcPr>
            <w:tcW w:w="7122" w:type="dxa"/>
            <w:tcBorders>
              <w:right w:val="single" w:sz="12" w:space="0" w:color="000000"/>
            </w:tcBorders>
          </w:tcPr>
          <w:p w14:paraId="7A48C3D2" w14:textId="2A6F47B2" w:rsidR="007E486E" w:rsidRPr="00A47CA2" w:rsidRDefault="00652C0B">
            <w:pPr>
              <w:pStyle w:val="TableParagraph"/>
            </w:pPr>
            <w:r>
              <w:t>12</w:t>
            </w:r>
            <w:r w:rsidR="005C6318" w:rsidRPr="00A47CA2">
              <w:t>.07.20</w:t>
            </w:r>
            <w:r>
              <w:t>21</w:t>
            </w:r>
          </w:p>
        </w:tc>
      </w:tr>
      <w:tr w:rsidR="007E486E" w:rsidRPr="00A47CA2" w14:paraId="2347863C" w14:textId="77777777">
        <w:trPr>
          <w:trHeight w:val="668"/>
        </w:trPr>
        <w:tc>
          <w:tcPr>
            <w:tcW w:w="3085" w:type="dxa"/>
            <w:tcBorders>
              <w:left w:val="single" w:sz="12" w:space="0" w:color="000000"/>
              <w:bottom w:val="single" w:sz="12" w:space="0" w:color="000000"/>
            </w:tcBorders>
            <w:shd w:val="clear" w:color="auto" w:fill="DFDFDF"/>
          </w:tcPr>
          <w:p w14:paraId="4A101F0A" w14:textId="77777777" w:rsidR="007E486E" w:rsidRPr="00A47CA2" w:rsidRDefault="00255B35">
            <w:pPr>
              <w:pStyle w:val="TableParagraph"/>
              <w:spacing w:before="91"/>
              <w:ind w:left="97"/>
            </w:pPr>
            <w:r w:rsidRPr="00A47CA2">
              <w:t>Data</w:t>
            </w:r>
            <w:r w:rsidRPr="00A47CA2">
              <w:rPr>
                <w:spacing w:val="-4"/>
              </w:rPr>
              <w:t xml:space="preserve"> </w:t>
            </w:r>
            <w:r w:rsidRPr="00A47CA2">
              <w:t>wydania</w:t>
            </w:r>
            <w:r w:rsidRPr="00A47CA2">
              <w:rPr>
                <w:spacing w:val="-4"/>
              </w:rPr>
              <w:t xml:space="preserve"> </w:t>
            </w:r>
            <w:r w:rsidRPr="00A47CA2">
              <w:rPr>
                <w:spacing w:val="-2"/>
              </w:rPr>
              <w:t>decyzji</w:t>
            </w:r>
          </w:p>
          <w:p w14:paraId="67838F35" w14:textId="77777777" w:rsidR="007E486E" w:rsidRPr="00A47CA2" w:rsidRDefault="00255B35">
            <w:pPr>
              <w:pStyle w:val="TableParagraph"/>
              <w:spacing w:before="32"/>
              <w:ind w:left="97"/>
            </w:pPr>
            <w:r w:rsidRPr="00A47CA2">
              <w:t>o</w:t>
            </w:r>
            <w:r w:rsidRPr="00A47CA2">
              <w:rPr>
                <w:spacing w:val="-3"/>
              </w:rPr>
              <w:t xml:space="preserve"> </w:t>
            </w:r>
            <w:r w:rsidRPr="00A47CA2">
              <w:t>pozwoleniu na</w:t>
            </w:r>
            <w:r w:rsidRPr="00A47CA2">
              <w:rPr>
                <w:spacing w:val="-6"/>
              </w:rPr>
              <w:t xml:space="preserve"> </w:t>
            </w:r>
            <w:r w:rsidRPr="00A47CA2">
              <w:rPr>
                <w:spacing w:val="-2"/>
              </w:rPr>
              <w:t>użytkowanie</w:t>
            </w:r>
          </w:p>
        </w:tc>
        <w:tc>
          <w:tcPr>
            <w:tcW w:w="7122" w:type="dxa"/>
            <w:tcBorders>
              <w:bottom w:val="single" w:sz="12" w:space="0" w:color="000000"/>
              <w:right w:val="single" w:sz="12" w:space="0" w:color="000000"/>
            </w:tcBorders>
          </w:tcPr>
          <w:p w14:paraId="3D19D685" w14:textId="77325535" w:rsidR="007E486E" w:rsidRPr="00A47CA2" w:rsidRDefault="00652C0B">
            <w:pPr>
              <w:pStyle w:val="TableParagraph"/>
            </w:pPr>
            <w:r>
              <w:t>31</w:t>
            </w:r>
            <w:r w:rsidR="001D49D5" w:rsidRPr="00A47CA2">
              <w:t>.</w:t>
            </w:r>
            <w:r>
              <w:t>10</w:t>
            </w:r>
            <w:r w:rsidR="001D49D5" w:rsidRPr="00A47CA2">
              <w:t>.202</w:t>
            </w:r>
            <w:r>
              <w:t>3</w:t>
            </w:r>
          </w:p>
        </w:tc>
      </w:tr>
    </w:tbl>
    <w:p w14:paraId="09F55E14" w14:textId="77777777" w:rsidR="007E486E" w:rsidRPr="00A47CA2" w:rsidRDefault="007E486E">
      <w:pPr>
        <w:pStyle w:val="Tekstpodstawowy"/>
        <w:spacing w:before="33"/>
        <w:rPr>
          <w:b/>
          <w:sz w:val="22"/>
          <w:szCs w:val="22"/>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09"/>
        <w:gridCol w:w="7098"/>
      </w:tblGrid>
      <w:tr w:rsidR="007E486E" w:rsidRPr="00A47CA2" w14:paraId="5453C4B9" w14:textId="77777777">
        <w:trPr>
          <w:trHeight w:val="1143"/>
        </w:trPr>
        <w:tc>
          <w:tcPr>
            <w:tcW w:w="3109" w:type="dxa"/>
            <w:tcBorders>
              <w:right w:val="single" w:sz="6" w:space="0" w:color="000000"/>
            </w:tcBorders>
            <w:shd w:val="clear" w:color="auto" w:fill="DFDFDF"/>
          </w:tcPr>
          <w:p w14:paraId="2526D42C" w14:textId="77777777" w:rsidR="007E486E" w:rsidRPr="00A47CA2" w:rsidRDefault="00255B35">
            <w:pPr>
              <w:pStyle w:val="TableParagraph"/>
              <w:spacing w:before="64" w:line="249" w:lineRule="auto"/>
              <w:ind w:left="97" w:right="599"/>
            </w:pPr>
            <w:r w:rsidRPr="00A47CA2">
              <w:t>Czy</w:t>
            </w:r>
            <w:r w:rsidRPr="00A47CA2">
              <w:rPr>
                <w:spacing w:val="-13"/>
              </w:rPr>
              <w:t xml:space="preserve"> </w:t>
            </w:r>
            <w:r w:rsidRPr="00A47CA2">
              <w:t>przeciwko</w:t>
            </w:r>
            <w:r w:rsidRPr="00A47CA2">
              <w:rPr>
                <w:spacing w:val="-12"/>
              </w:rPr>
              <w:t xml:space="preserve"> </w:t>
            </w:r>
            <w:r w:rsidRPr="00A47CA2">
              <w:t>deweloperowi prowadzono</w:t>
            </w:r>
            <w:r w:rsidRPr="00A47CA2">
              <w:rPr>
                <w:spacing w:val="-4"/>
              </w:rPr>
              <w:t xml:space="preserve"> </w:t>
            </w:r>
            <w:r w:rsidRPr="00A47CA2">
              <w:t>lub</w:t>
            </w:r>
            <w:r w:rsidRPr="00A47CA2">
              <w:rPr>
                <w:spacing w:val="-4"/>
              </w:rPr>
              <w:t xml:space="preserve"> </w:t>
            </w:r>
            <w:r w:rsidRPr="00A47CA2">
              <w:t>prowadzi</w:t>
            </w:r>
            <w:r w:rsidRPr="00A47CA2">
              <w:rPr>
                <w:spacing w:val="-4"/>
              </w:rPr>
              <w:t xml:space="preserve"> </w:t>
            </w:r>
            <w:r w:rsidRPr="00A47CA2">
              <w:t>się postępowania egzekucyjne</w:t>
            </w:r>
            <w:r w:rsidRPr="00A47CA2">
              <w:rPr>
                <w:spacing w:val="80"/>
              </w:rPr>
              <w:t xml:space="preserve"> </w:t>
            </w:r>
            <w:r w:rsidRPr="00A47CA2">
              <w:t>na</w:t>
            </w:r>
            <w:r w:rsidRPr="00A47CA2">
              <w:rPr>
                <w:spacing w:val="-1"/>
              </w:rPr>
              <w:t xml:space="preserve"> </w:t>
            </w:r>
            <w:r w:rsidRPr="00A47CA2">
              <w:t>kwotę</w:t>
            </w:r>
            <w:r w:rsidRPr="00A47CA2">
              <w:rPr>
                <w:spacing w:val="-1"/>
              </w:rPr>
              <w:t xml:space="preserve"> </w:t>
            </w:r>
            <w:r w:rsidRPr="00A47CA2">
              <w:t>powyżej</w:t>
            </w:r>
            <w:r w:rsidRPr="00A47CA2">
              <w:rPr>
                <w:spacing w:val="-2"/>
              </w:rPr>
              <w:t xml:space="preserve"> </w:t>
            </w:r>
            <w:r w:rsidRPr="00A47CA2">
              <w:t>100 000 zł</w:t>
            </w:r>
          </w:p>
        </w:tc>
        <w:tc>
          <w:tcPr>
            <w:tcW w:w="7098" w:type="dxa"/>
            <w:tcBorders>
              <w:left w:val="single" w:sz="6" w:space="0" w:color="000000"/>
            </w:tcBorders>
          </w:tcPr>
          <w:p w14:paraId="5DA66A95" w14:textId="1602F473" w:rsidR="007E486E" w:rsidRPr="00A47CA2" w:rsidRDefault="001D49D5">
            <w:pPr>
              <w:pStyle w:val="TableParagraph"/>
              <w:rPr>
                <w:b/>
                <w:bCs/>
              </w:rPr>
            </w:pPr>
            <w:r w:rsidRPr="00A47CA2">
              <w:rPr>
                <w:b/>
                <w:bCs/>
              </w:rPr>
              <w:t>NIE</w:t>
            </w:r>
          </w:p>
        </w:tc>
      </w:tr>
    </w:tbl>
    <w:p w14:paraId="2CAECAF2" w14:textId="77777777" w:rsidR="007E486E" w:rsidRPr="00A47CA2" w:rsidRDefault="007E486E">
      <w:pPr>
        <w:pStyle w:val="Tekstpodstawowy"/>
        <w:rPr>
          <w:b/>
          <w:sz w:val="22"/>
          <w:szCs w:val="22"/>
        </w:rPr>
      </w:pPr>
    </w:p>
    <w:p w14:paraId="48AC624E" w14:textId="77777777" w:rsidR="007E486E" w:rsidRPr="00A47CA2" w:rsidRDefault="007E486E">
      <w:pPr>
        <w:pStyle w:val="Tekstpodstawowy"/>
        <w:spacing w:before="130"/>
        <w:rPr>
          <w:b/>
          <w:sz w:val="22"/>
          <w:szCs w:val="22"/>
        </w:rPr>
      </w:pPr>
    </w:p>
    <w:p w14:paraId="1844339D" w14:textId="77777777" w:rsidR="007E486E" w:rsidRPr="00A47CA2" w:rsidRDefault="00255B35">
      <w:pPr>
        <w:pStyle w:val="Akapitzlist"/>
        <w:numPr>
          <w:ilvl w:val="0"/>
          <w:numId w:val="6"/>
        </w:numPr>
        <w:tabs>
          <w:tab w:val="left" w:pos="1207"/>
        </w:tabs>
        <w:ind w:left="1207"/>
        <w:rPr>
          <w:b/>
        </w:rPr>
      </w:pPr>
      <w:r w:rsidRPr="00A47CA2">
        <w:rPr>
          <w:b/>
        </w:rPr>
        <w:t>INFORMACJE</w:t>
      </w:r>
      <w:r w:rsidRPr="00A47CA2">
        <w:rPr>
          <w:b/>
          <w:spacing w:val="-15"/>
        </w:rPr>
        <w:t xml:space="preserve"> </w:t>
      </w:r>
      <w:r w:rsidRPr="00A47CA2">
        <w:rPr>
          <w:b/>
        </w:rPr>
        <w:t>DOTYCZĄCE</w:t>
      </w:r>
      <w:r w:rsidRPr="00A47CA2">
        <w:rPr>
          <w:b/>
          <w:spacing w:val="-12"/>
        </w:rPr>
        <w:t xml:space="preserve"> </w:t>
      </w:r>
      <w:r w:rsidRPr="00A47CA2">
        <w:rPr>
          <w:b/>
        </w:rPr>
        <w:t>NIERUCHOMOŚCI</w:t>
      </w:r>
      <w:r w:rsidRPr="00A47CA2">
        <w:rPr>
          <w:b/>
          <w:spacing w:val="-13"/>
        </w:rPr>
        <w:t xml:space="preserve"> </w:t>
      </w:r>
      <w:r w:rsidRPr="00A47CA2">
        <w:rPr>
          <w:b/>
        </w:rPr>
        <w:t>I</w:t>
      </w:r>
      <w:r w:rsidRPr="00A47CA2">
        <w:rPr>
          <w:b/>
          <w:spacing w:val="-12"/>
        </w:rPr>
        <w:t xml:space="preserve"> </w:t>
      </w:r>
      <w:r w:rsidRPr="00A47CA2">
        <w:rPr>
          <w:b/>
        </w:rPr>
        <w:t>PRZEDSIĘWZIĘCIA</w:t>
      </w:r>
      <w:r w:rsidRPr="00A47CA2">
        <w:rPr>
          <w:b/>
          <w:spacing w:val="-12"/>
        </w:rPr>
        <w:t xml:space="preserve"> </w:t>
      </w:r>
      <w:r w:rsidRPr="00A47CA2">
        <w:rPr>
          <w:b/>
          <w:spacing w:val="-2"/>
        </w:rPr>
        <w:t>DEWELOPERSKIEGO</w:t>
      </w:r>
    </w:p>
    <w:p w14:paraId="0B7CC962" w14:textId="77777777" w:rsidR="007E486E" w:rsidRPr="00A47CA2" w:rsidRDefault="007E486E">
      <w:pPr>
        <w:pStyle w:val="Tekstpodstawowy"/>
        <w:spacing w:before="5"/>
        <w:rPr>
          <w:b/>
          <w:sz w:val="22"/>
          <w:szCs w:val="22"/>
        </w:r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97"/>
        <w:gridCol w:w="7105"/>
      </w:tblGrid>
      <w:tr w:rsidR="007E486E" w:rsidRPr="00A47CA2" w14:paraId="2044A240" w14:textId="77777777">
        <w:trPr>
          <w:trHeight w:val="515"/>
        </w:trPr>
        <w:tc>
          <w:tcPr>
            <w:tcW w:w="10202" w:type="dxa"/>
            <w:gridSpan w:val="2"/>
            <w:tcBorders>
              <w:bottom w:val="single" w:sz="6" w:space="0" w:color="000000"/>
            </w:tcBorders>
            <w:shd w:val="clear" w:color="auto" w:fill="CCCCCC"/>
          </w:tcPr>
          <w:p w14:paraId="4D4662AF" w14:textId="77777777" w:rsidR="007E486E" w:rsidRPr="00A47CA2" w:rsidRDefault="00255B35">
            <w:pPr>
              <w:pStyle w:val="TableParagraph"/>
              <w:spacing w:before="141"/>
              <w:ind w:left="97"/>
              <w:rPr>
                <w:b/>
              </w:rPr>
            </w:pPr>
            <w:r w:rsidRPr="00A47CA2">
              <w:rPr>
                <w:b/>
              </w:rPr>
              <w:t>INFORMACJE</w:t>
            </w:r>
            <w:r w:rsidRPr="00A47CA2">
              <w:rPr>
                <w:b/>
                <w:spacing w:val="-13"/>
              </w:rPr>
              <w:t xml:space="preserve"> </w:t>
            </w:r>
            <w:r w:rsidRPr="00A47CA2">
              <w:rPr>
                <w:b/>
              </w:rPr>
              <w:t>DOTYCZĄCE</w:t>
            </w:r>
            <w:r w:rsidRPr="00A47CA2">
              <w:rPr>
                <w:b/>
                <w:spacing w:val="-12"/>
              </w:rPr>
              <w:t xml:space="preserve"> </w:t>
            </w:r>
            <w:r w:rsidRPr="00A47CA2">
              <w:rPr>
                <w:b/>
              </w:rPr>
              <w:t>GRUNTU</w:t>
            </w:r>
            <w:r w:rsidRPr="00A47CA2">
              <w:rPr>
                <w:b/>
                <w:spacing w:val="-12"/>
              </w:rPr>
              <w:t xml:space="preserve"> </w:t>
            </w:r>
            <w:r w:rsidRPr="00A47CA2">
              <w:rPr>
                <w:b/>
              </w:rPr>
              <w:t>I</w:t>
            </w:r>
            <w:r w:rsidRPr="00A47CA2">
              <w:rPr>
                <w:b/>
                <w:spacing w:val="-13"/>
              </w:rPr>
              <w:t xml:space="preserve"> </w:t>
            </w:r>
            <w:r w:rsidRPr="00A47CA2">
              <w:rPr>
                <w:b/>
              </w:rPr>
              <w:t>ZAGOSPODAROWANIA</w:t>
            </w:r>
            <w:r w:rsidRPr="00A47CA2">
              <w:rPr>
                <w:b/>
                <w:spacing w:val="-11"/>
              </w:rPr>
              <w:t xml:space="preserve"> </w:t>
            </w:r>
            <w:r w:rsidRPr="00A47CA2">
              <w:rPr>
                <w:b/>
              </w:rPr>
              <w:t>PRZESTRZENNEGO</w:t>
            </w:r>
            <w:r w:rsidRPr="00A47CA2">
              <w:rPr>
                <w:b/>
                <w:spacing w:val="-11"/>
              </w:rPr>
              <w:t xml:space="preserve"> </w:t>
            </w:r>
            <w:r w:rsidRPr="00A47CA2">
              <w:rPr>
                <w:b/>
                <w:spacing w:val="-2"/>
              </w:rPr>
              <w:t>TERENU</w:t>
            </w:r>
          </w:p>
        </w:tc>
      </w:tr>
      <w:tr w:rsidR="007E486E" w:rsidRPr="00A47CA2" w14:paraId="19F2C076" w14:textId="77777777" w:rsidTr="006C699E">
        <w:trPr>
          <w:trHeight w:val="1079"/>
        </w:trPr>
        <w:tc>
          <w:tcPr>
            <w:tcW w:w="3097" w:type="dxa"/>
            <w:tcBorders>
              <w:top w:val="single" w:sz="6" w:space="0" w:color="000000"/>
              <w:bottom w:val="single" w:sz="6" w:space="0" w:color="000000"/>
              <w:right w:val="single" w:sz="6" w:space="0" w:color="000000"/>
            </w:tcBorders>
            <w:shd w:val="clear" w:color="auto" w:fill="DFDFDF"/>
          </w:tcPr>
          <w:p w14:paraId="04114074" w14:textId="77777777" w:rsidR="007E486E" w:rsidRPr="00A47CA2" w:rsidRDefault="00255B35">
            <w:pPr>
              <w:pStyle w:val="TableParagraph"/>
              <w:spacing w:before="41" w:line="273" w:lineRule="auto"/>
              <w:ind w:left="97" w:right="177"/>
            </w:pPr>
            <w:r w:rsidRPr="00A47CA2">
              <w:t>Adres,</w:t>
            </w:r>
            <w:r w:rsidRPr="00A47CA2">
              <w:rPr>
                <w:spacing w:val="-13"/>
              </w:rPr>
              <w:t xml:space="preserve"> </w:t>
            </w:r>
            <w:r w:rsidRPr="00A47CA2">
              <w:t>numer</w:t>
            </w:r>
            <w:r w:rsidRPr="00A47CA2">
              <w:rPr>
                <w:spacing w:val="-12"/>
              </w:rPr>
              <w:t xml:space="preserve"> </w:t>
            </w:r>
            <w:r w:rsidRPr="00A47CA2">
              <w:t>działki</w:t>
            </w:r>
            <w:r w:rsidRPr="00A47CA2">
              <w:rPr>
                <w:spacing w:val="-13"/>
              </w:rPr>
              <w:t xml:space="preserve"> </w:t>
            </w:r>
            <w:r w:rsidRPr="00A47CA2">
              <w:t>ewidencyjnej i numer obrębu ewidencyjnego</w:t>
            </w:r>
            <w:r w:rsidRPr="00A47CA2">
              <w:rPr>
                <w:vertAlign w:val="superscript"/>
              </w:rPr>
              <w:t>1</w:t>
            </w:r>
          </w:p>
        </w:tc>
        <w:tc>
          <w:tcPr>
            <w:tcW w:w="7105" w:type="dxa"/>
            <w:tcBorders>
              <w:top w:val="single" w:sz="6" w:space="0" w:color="000000"/>
              <w:left w:val="single" w:sz="6" w:space="0" w:color="000000"/>
              <w:bottom w:val="single" w:sz="6" w:space="0" w:color="000000"/>
            </w:tcBorders>
          </w:tcPr>
          <w:p w14:paraId="17918A16" w14:textId="32C5149B" w:rsidR="00D206C6" w:rsidRPr="00A47CA2" w:rsidRDefault="005C3391">
            <w:pPr>
              <w:pStyle w:val="TableParagraph"/>
            </w:pPr>
            <w:r w:rsidRPr="00A47CA2">
              <w:t xml:space="preserve">Województwo </w:t>
            </w:r>
            <w:r w:rsidR="004E5CE8" w:rsidRPr="00A47CA2">
              <w:t xml:space="preserve">wielkopolskie, powiat </w:t>
            </w:r>
            <w:r w:rsidR="0085482B">
              <w:t>poznański</w:t>
            </w:r>
            <w:r w:rsidR="00D206C6" w:rsidRPr="00A47CA2">
              <w:t>, gmina</w:t>
            </w:r>
            <w:r w:rsidR="0085482B">
              <w:t xml:space="preserve"> 302107_2 Komorniki</w:t>
            </w:r>
            <w:r w:rsidR="00D206C6" w:rsidRPr="00A47CA2">
              <w:t xml:space="preserve">, </w:t>
            </w:r>
          </w:p>
          <w:p w14:paraId="14F69931" w14:textId="1D117BC0" w:rsidR="007E486E" w:rsidRPr="00A47CA2" w:rsidRDefault="00D206C6">
            <w:pPr>
              <w:pStyle w:val="TableParagraph"/>
            </w:pPr>
            <w:r w:rsidRPr="00A47CA2">
              <w:t>miejscowość P</w:t>
            </w:r>
            <w:r w:rsidR="0085482B">
              <w:t>lewiska</w:t>
            </w:r>
            <w:r w:rsidRPr="00A47CA2">
              <w:t xml:space="preserve">, </w:t>
            </w:r>
            <w:r w:rsidR="00B554F6" w:rsidRPr="00A47CA2">
              <w:t xml:space="preserve"> ulica </w:t>
            </w:r>
            <w:r w:rsidR="0085482B">
              <w:t>Wiosenna 9</w:t>
            </w:r>
          </w:p>
          <w:p w14:paraId="38BCC2CB" w14:textId="77777777" w:rsidR="00B554F6" w:rsidRPr="00A47CA2" w:rsidRDefault="00B554F6">
            <w:pPr>
              <w:pStyle w:val="TableParagraph"/>
            </w:pPr>
          </w:p>
          <w:p w14:paraId="24E25565" w14:textId="4DB4486A" w:rsidR="00D206C6" w:rsidRPr="00A47CA2" w:rsidRDefault="00B554F6" w:rsidP="00265D5B">
            <w:pPr>
              <w:pStyle w:val="TableParagraph"/>
            </w:pPr>
            <w:r w:rsidRPr="00A47CA2">
              <w:t xml:space="preserve">działka numer </w:t>
            </w:r>
            <w:r w:rsidR="0085482B">
              <w:t>1998</w:t>
            </w:r>
            <w:r w:rsidR="00561DA0" w:rsidRPr="00A47CA2">
              <w:t>,</w:t>
            </w:r>
            <w:r w:rsidR="0085482B">
              <w:t xml:space="preserve"> </w:t>
            </w:r>
            <w:r w:rsidR="00561DA0" w:rsidRPr="00A47CA2">
              <w:t>ark</w:t>
            </w:r>
            <w:r w:rsidR="003047AE">
              <w:t>.</w:t>
            </w:r>
            <w:r w:rsidR="0085482B">
              <w:t>9</w:t>
            </w:r>
            <w:r w:rsidR="0052536E" w:rsidRPr="00A47CA2">
              <w:t xml:space="preserve">, obręb </w:t>
            </w:r>
            <w:r w:rsidR="0085482B">
              <w:t>0005 Plewiska</w:t>
            </w:r>
          </w:p>
        </w:tc>
      </w:tr>
      <w:tr w:rsidR="007E486E" w:rsidRPr="00A47CA2" w14:paraId="0C6C4096" w14:textId="77777777" w:rsidTr="006C699E">
        <w:trPr>
          <w:trHeight w:val="401"/>
        </w:trPr>
        <w:tc>
          <w:tcPr>
            <w:tcW w:w="3097" w:type="dxa"/>
            <w:tcBorders>
              <w:top w:val="single" w:sz="6" w:space="0" w:color="000000"/>
              <w:bottom w:val="single" w:sz="6" w:space="0" w:color="000000"/>
              <w:right w:val="single" w:sz="6" w:space="0" w:color="000000"/>
            </w:tcBorders>
            <w:shd w:val="clear" w:color="auto" w:fill="DFDFDF"/>
          </w:tcPr>
          <w:p w14:paraId="10CE2E42" w14:textId="77777777" w:rsidR="007E486E" w:rsidRPr="00A47CA2" w:rsidRDefault="00255B35">
            <w:pPr>
              <w:pStyle w:val="TableParagraph"/>
              <w:spacing w:before="41"/>
              <w:ind w:left="97"/>
            </w:pPr>
            <w:r w:rsidRPr="00A47CA2">
              <w:t>Nr</w:t>
            </w:r>
            <w:r w:rsidRPr="00A47CA2">
              <w:rPr>
                <w:spacing w:val="-2"/>
              </w:rPr>
              <w:t xml:space="preserve"> </w:t>
            </w:r>
            <w:r w:rsidRPr="00A47CA2">
              <w:t>księgi</w:t>
            </w:r>
            <w:r w:rsidRPr="00A47CA2">
              <w:rPr>
                <w:spacing w:val="-4"/>
              </w:rPr>
              <w:t xml:space="preserve"> </w:t>
            </w:r>
            <w:r w:rsidRPr="00A47CA2">
              <w:rPr>
                <w:spacing w:val="-2"/>
              </w:rPr>
              <w:t>wieczystej</w:t>
            </w:r>
          </w:p>
        </w:tc>
        <w:tc>
          <w:tcPr>
            <w:tcW w:w="7105" w:type="dxa"/>
            <w:tcBorders>
              <w:top w:val="single" w:sz="6" w:space="0" w:color="000000"/>
              <w:left w:val="single" w:sz="6" w:space="0" w:color="000000"/>
              <w:bottom w:val="single" w:sz="6" w:space="0" w:color="000000"/>
            </w:tcBorders>
          </w:tcPr>
          <w:p w14:paraId="50D16714" w14:textId="4EB8002C" w:rsidR="007E486E" w:rsidRPr="00A47CA2" w:rsidRDefault="00925305">
            <w:pPr>
              <w:pStyle w:val="TableParagraph"/>
              <w:rPr>
                <w:b/>
                <w:bCs/>
              </w:rPr>
            </w:pPr>
            <w:r w:rsidRPr="00925305">
              <w:rPr>
                <w:b/>
                <w:bCs/>
              </w:rPr>
              <w:t>K</w:t>
            </w:r>
            <w:r w:rsidR="00EB0B96">
              <w:rPr>
                <w:b/>
                <w:bCs/>
              </w:rPr>
              <w:t>W</w:t>
            </w:r>
            <w:r w:rsidRPr="00925305">
              <w:rPr>
                <w:b/>
                <w:bCs/>
              </w:rPr>
              <w:t xml:space="preserve"> numer PO</w:t>
            </w:r>
            <w:r w:rsidR="003047AE">
              <w:rPr>
                <w:b/>
                <w:bCs/>
              </w:rPr>
              <w:t>2</w:t>
            </w:r>
            <w:r w:rsidRPr="00925305">
              <w:rPr>
                <w:b/>
                <w:bCs/>
              </w:rPr>
              <w:t>P/</w:t>
            </w:r>
            <w:r w:rsidR="003047AE">
              <w:rPr>
                <w:b/>
                <w:bCs/>
              </w:rPr>
              <w:t>00</w:t>
            </w:r>
            <w:r w:rsidR="0085482B">
              <w:rPr>
                <w:b/>
                <w:bCs/>
              </w:rPr>
              <w:t>296040</w:t>
            </w:r>
            <w:r w:rsidRPr="00925305">
              <w:rPr>
                <w:b/>
                <w:bCs/>
              </w:rPr>
              <w:t>/</w:t>
            </w:r>
            <w:r w:rsidR="0085482B">
              <w:rPr>
                <w:b/>
                <w:bCs/>
              </w:rPr>
              <w:t>4</w:t>
            </w:r>
          </w:p>
        </w:tc>
      </w:tr>
      <w:tr w:rsidR="007E486E" w:rsidRPr="00A47CA2" w14:paraId="74BDEE98" w14:textId="77777777" w:rsidTr="00CC406F">
        <w:trPr>
          <w:trHeight w:val="696"/>
        </w:trPr>
        <w:tc>
          <w:tcPr>
            <w:tcW w:w="3097" w:type="dxa"/>
            <w:tcBorders>
              <w:top w:val="single" w:sz="6" w:space="0" w:color="000000"/>
              <w:bottom w:val="single" w:sz="6" w:space="0" w:color="000000"/>
              <w:right w:val="single" w:sz="6" w:space="0" w:color="000000"/>
            </w:tcBorders>
            <w:shd w:val="clear" w:color="auto" w:fill="DFDFDF"/>
          </w:tcPr>
          <w:p w14:paraId="2FF6778F" w14:textId="77777777" w:rsidR="007E486E" w:rsidRPr="00A47CA2" w:rsidRDefault="00255B35">
            <w:pPr>
              <w:pStyle w:val="TableParagraph"/>
              <w:spacing w:before="41" w:line="271" w:lineRule="auto"/>
              <w:ind w:left="97" w:right="46"/>
            </w:pPr>
            <w:r w:rsidRPr="00A47CA2">
              <w:t>Istniejące obciążenia hipoteczne nieruchomości lub wnioski o wpis</w:t>
            </w:r>
            <w:r w:rsidRPr="00A47CA2">
              <w:rPr>
                <w:spacing w:val="40"/>
              </w:rPr>
              <w:t xml:space="preserve"> </w:t>
            </w:r>
            <w:r w:rsidRPr="00A47CA2">
              <w:t>w</w:t>
            </w:r>
            <w:r w:rsidRPr="00A47CA2">
              <w:rPr>
                <w:spacing w:val="-11"/>
              </w:rPr>
              <w:t xml:space="preserve"> </w:t>
            </w:r>
            <w:r w:rsidRPr="00A47CA2">
              <w:t>dziale</w:t>
            </w:r>
            <w:r w:rsidRPr="00A47CA2">
              <w:rPr>
                <w:spacing w:val="-11"/>
              </w:rPr>
              <w:t xml:space="preserve"> </w:t>
            </w:r>
            <w:r w:rsidRPr="00A47CA2">
              <w:t>czwartym</w:t>
            </w:r>
            <w:r w:rsidRPr="00A47CA2">
              <w:rPr>
                <w:spacing w:val="-10"/>
              </w:rPr>
              <w:t xml:space="preserve"> </w:t>
            </w:r>
            <w:r w:rsidRPr="00A47CA2">
              <w:t>księgi</w:t>
            </w:r>
            <w:r w:rsidRPr="00A47CA2">
              <w:rPr>
                <w:spacing w:val="-11"/>
              </w:rPr>
              <w:t xml:space="preserve"> </w:t>
            </w:r>
            <w:r w:rsidRPr="00A47CA2">
              <w:t>wieczystej</w:t>
            </w:r>
          </w:p>
        </w:tc>
        <w:tc>
          <w:tcPr>
            <w:tcW w:w="7105" w:type="dxa"/>
            <w:tcBorders>
              <w:top w:val="single" w:sz="6" w:space="0" w:color="000000"/>
              <w:left w:val="single" w:sz="6" w:space="0" w:color="000000"/>
              <w:bottom w:val="single" w:sz="6" w:space="0" w:color="000000"/>
            </w:tcBorders>
          </w:tcPr>
          <w:p w14:paraId="1D558437" w14:textId="503D80E2" w:rsidR="007E486E" w:rsidRPr="00A47CA2" w:rsidRDefault="00563092">
            <w:pPr>
              <w:pStyle w:val="TableParagraph"/>
              <w:rPr>
                <w:b/>
                <w:bCs/>
              </w:rPr>
            </w:pPr>
            <w:r w:rsidRPr="00A47CA2">
              <w:rPr>
                <w:b/>
                <w:bCs/>
              </w:rPr>
              <w:t>BEZ OBCIĄŻEŃ</w:t>
            </w:r>
          </w:p>
        </w:tc>
      </w:tr>
      <w:tr w:rsidR="007E486E" w:rsidRPr="00A47CA2" w14:paraId="6075593C" w14:textId="77777777">
        <w:trPr>
          <w:trHeight w:val="1271"/>
        </w:trPr>
        <w:tc>
          <w:tcPr>
            <w:tcW w:w="3097" w:type="dxa"/>
            <w:tcBorders>
              <w:top w:val="single" w:sz="6" w:space="0" w:color="000000"/>
              <w:bottom w:val="single" w:sz="6" w:space="0" w:color="000000"/>
              <w:right w:val="single" w:sz="6" w:space="0" w:color="000000"/>
            </w:tcBorders>
            <w:shd w:val="clear" w:color="auto" w:fill="DFDFDF"/>
          </w:tcPr>
          <w:p w14:paraId="35773B66" w14:textId="77777777" w:rsidR="007E486E" w:rsidRPr="00A47CA2" w:rsidRDefault="00255B35">
            <w:pPr>
              <w:pStyle w:val="TableParagraph"/>
              <w:spacing w:before="41" w:line="273" w:lineRule="auto"/>
              <w:ind w:left="97" w:right="177"/>
            </w:pPr>
            <w:r w:rsidRPr="00A47CA2">
              <w:t>W</w:t>
            </w:r>
            <w:r w:rsidRPr="00A47CA2">
              <w:rPr>
                <w:spacing w:val="-13"/>
              </w:rPr>
              <w:t xml:space="preserve"> </w:t>
            </w:r>
            <w:r w:rsidRPr="00A47CA2">
              <w:t>przypadku</w:t>
            </w:r>
            <w:r w:rsidRPr="00A47CA2">
              <w:rPr>
                <w:spacing w:val="-12"/>
              </w:rPr>
              <w:t xml:space="preserve"> </w:t>
            </w:r>
            <w:r w:rsidRPr="00A47CA2">
              <w:t>braku</w:t>
            </w:r>
            <w:r w:rsidRPr="00A47CA2">
              <w:rPr>
                <w:spacing w:val="-13"/>
              </w:rPr>
              <w:t xml:space="preserve"> </w:t>
            </w:r>
            <w:r w:rsidRPr="00A47CA2">
              <w:t>księgi wieczystej informacja</w:t>
            </w:r>
          </w:p>
          <w:p w14:paraId="3A2E8D66" w14:textId="77777777" w:rsidR="007E486E" w:rsidRPr="00A47CA2" w:rsidRDefault="00255B35">
            <w:pPr>
              <w:pStyle w:val="TableParagraph"/>
              <w:spacing w:line="271" w:lineRule="auto"/>
              <w:ind w:left="97" w:right="177"/>
            </w:pPr>
            <w:r w:rsidRPr="00A47CA2">
              <w:t>o</w:t>
            </w:r>
            <w:r w:rsidRPr="00A47CA2">
              <w:rPr>
                <w:spacing w:val="-9"/>
              </w:rPr>
              <w:t xml:space="preserve"> </w:t>
            </w:r>
            <w:r w:rsidRPr="00A47CA2">
              <w:t>powierzchni</w:t>
            </w:r>
            <w:r w:rsidRPr="00A47CA2">
              <w:rPr>
                <w:spacing w:val="-8"/>
              </w:rPr>
              <w:t xml:space="preserve"> </w:t>
            </w:r>
            <w:r w:rsidRPr="00A47CA2">
              <w:t>działki</w:t>
            </w:r>
            <w:r w:rsidRPr="00A47CA2">
              <w:rPr>
                <w:spacing w:val="-11"/>
              </w:rPr>
              <w:t xml:space="preserve"> </w:t>
            </w:r>
            <w:r w:rsidRPr="00A47CA2">
              <w:t>i</w:t>
            </w:r>
            <w:r w:rsidRPr="00A47CA2">
              <w:rPr>
                <w:spacing w:val="-10"/>
              </w:rPr>
              <w:t xml:space="preserve"> </w:t>
            </w:r>
            <w:r w:rsidRPr="00A47CA2">
              <w:t>stanie prawnym nieruchomości</w:t>
            </w:r>
            <w:r w:rsidRPr="00A47CA2">
              <w:rPr>
                <w:vertAlign w:val="superscript"/>
              </w:rPr>
              <w:t>2</w:t>
            </w:r>
          </w:p>
        </w:tc>
        <w:tc>
          <w:tcPr>
            <w:tcW w:w="7105" w:type="dxa"/>
            <w:tcBorders>
              <w:top w:val="single" w:sz="6" w:space="0" w:color="000000"/>
              <w:left w:val="single" w:sz="6" w:space="0" w:color="000000"/>
              <w:bottom w:val="single" w:sz="6" w:space="0" w:color="000000"/>
            </w:tcBorders>
          </w:tcPr>
          <w:p w14:paraId="26F357A0" w14:textId="10C0BCD7" w:rsidR="007E486E" w:rsidRPr="00A47CA2" w:rsidRDefault="00563092">
            <w:pPr>
              <w:pStyle w:val="TableParagraph"/>
              <w:rPr>
                <w:b/>
                <w:bCs/>
              </w:rPr>
            </w:pPr>
            <w:r w:rsidRPr="00A47CA2">
              <w:rPr>
                <w:b/>
                <w:bCs/>
              </w:rPr>
              <w:t xml:space="preserve">NIE DOTYCZY </w:t>
            </w:r>
          </w:p>
        </w:tc>
      </w:tr>
      <w:tr w:rsidR="007E486E" w14:paraId="06A1088D" w14:textId="77777777" w:rsidTr="006C699E">
        <w:trPr>
          <w:trHeight w:val="1261"/>
        </w:trPr>
        <w:tc>
          <w:tcPr>
            <w:tcW w:w="3097" w:type="dxa"/>
            <w:tcBorders>
              <w:top w:val="single" w:sz="6" w:space="0" w:color="000000"/>
              <w:bottom w:val="single" w:sz="6" w:space="0" w:color="000000"/>
              <w:right w:val="single" w:sz="6" w:space="0" w:color="000000"/>
            </w:tcBorders>
            <w:shd w:val="clear" w:color="auto" w:fill="DFDFDF"/>
          </w:tcPr>
          <w:p w14:paraId="10ED30E9" w14:textId="77777777" w:rsidR="007E486E" w:rsidRPr="00190339" w:rsidRDefault="00255B35">
            <w:pPr>
              <w:pStyle w:val="TableParagraph"/>
              <w:spacing w:before="41" w:line="273" w:lineRule="auto"/>
              <w:ind w:left="97" w:right="177"/>
              <w:rPr>
                <w:rFonts w:asciiTheme="minorHAnsi" w:hAnsiTheme="minorHAnsi" w:cstheme="minorHAnsi"/>
              </w:rPr>
            </w:pPr>
            <w:r w:rsidRPr="00190339">
              <w:rPr>
                <w:rFonts w:asciiTheme="minorHAnsi" w:hAnsiTheme="minorHAnsi" w:cstheme="minorHAnsi"/>
              </w:rPr>
              <w:lastRenderedPageBreak/>
              <w:t>Informacje</w:t>
            </w:r>
            <w:r w:rsidRPr="00190339">
              <w:rPr>
                <w:rFonts w:asciiTheme="minorHAnsi" w:hAnsiTheme="minorHAnsi" w:cstheme="minorHAnsi"/>
                <w:spacing w:val="-13"/>
              </w:rPr>
              <w:t xml:space="preserve"> </w:t>
            </w:r>
            <w:r w:rsidRPr="00190339">
              <w:rPr>
                <w:rFonts w:asciiTheme="minorHAnsi" w:hAnsiTheme="minorHAnsi" w:cstheme="minorHAnsi"/>
              </w:rPr>
              <w:t>dotyczące</w:t>
            </w:r>
            <w:r w:rsidRPr="00190339">
              <w:rPr>
                <w:rFonts w:asciiTheme="minorHAnsi" w:hAnsiTheme="minorHAnsi" w:cstheme="minorHAnsi"/>
                <w:spacing w:val="-12"/>
              </w:rPr>
              <w:t xml:space="preserve"> </w:t>
            </w:r>
            <w:r w:rsidRPr="00190339">
              <w:rPr>
                <w:rFonts w:asciiTheme="minorHAnsi" w:hAnsiTheme="minorHAnsi" w:cstheme="minorHAnsi"/>
              </w:rPr>
              <w:t>obiektów istniejących położonych</w:t>
            </w:r>
          </w:p>
          <w:p w14:paraId="767A1383" w14:textId="77777777" w:rsidR="007E486E" w:rsidRPr="00190339" w:rsidRDefault="00255B35">
            <w:pPr>
              <w:pStyle w:val="TableParagraph"/>
              <w:spacing w:line="226" w:lineRule="exact"/>
              <w:ind w:left="97"/>
              <w:rPr>
                <w:rFonts w:asciiTheme="minorHAnsi" w:hAnsiTheme="minorHAnsi" w:cstheme="minorHAnsi"/>
              </w:rPr>
            </w:pPr>
            <w:r w:rsidRPr="00190339">
              <w:rPr>
                <w:rFonts w:asciiTheme="minorHAnsi" w:hAnsiTheme="minorHAnsi" w:cstheme="minorHAnsi"/>
              </w:rPr>
              <w:t>w</w:t>
            </w:r>
            <w:r w:rsidRPr="00190339">
              <w:rPr>
                <w:rFonts w:asciiTheme="minorHAnsi" w:hAnsiTheme="minorHAnsi" w:cstheme="minorHAnsi"/>
                <w:spacing w:val="-6"/>
              </w:rPr>
              <w:t xml:space="preserve"> </w:t>
            </w:r>
            <w:r w:rsidRPr="00190339">
              <w:rPr>
                <w:rFonts w:asciiTheme="minorHAnsi" w:hAnsiTheme="minorHAnsi" w:cstheme="minorHAnsi"/>
              </w:rPr>
              <w:t>sąsiedztwie</w:t>
            </w:r>
            <w:r w:rsidRPr="00190339">
              <w:rPr>
                <w:rFonts w:asciiTheme="minorHAnsi" w:hAnsiTheme="minorHAnsi" w:cstheme="minorHAnsi"/>
                <w:spacing w:val="-6"/>
              </w:rPr>
              <w:t xml:space="preserve"> </w:t>
            </w:r>
            <w:r w:rsidRPr="00190339">
              <w:rPr>
                <w:rFonts w:asciiTheme="minorHAnsi" w:hAnsiTheme="minorHAnsi" w:cstheme="minorHAnsi"/>
                <w:spacing w:val="-2"/>
              </w:rPr>
              <w:t>inwestycji</w:t>
            </w:r>
          </w:p>
          <w:p w14:paraId="444B839F" w14:textId="77777777" w:rsidR="007E486E" w:rsidRPr="00190339" w:rsidRDefault="00255B35">
            <w:pPr>
              <w:pStyle w:val="TableParagraph"/>
              <w:spacing w:before="29"/>
              <w:ind w:left="97"/>
              <w:rPr>
                <w:rFonts w:asciiTheme="minorHAnsi" w:hAnsiTheme="minorHAnsi" w:cstheme="minorHAnsi"/>
              </w:rPr>
            </w:pPr>
            <w:r w:rsidRPr="00190339">
              <w:rPr>
                <w:rFonts w:asciiTheme="minorHAnsi" w:hAnsiTheme="minorHAnsi" w:cstheme="minorHAnsi"/>
              </w:rPr>
              <w:t>i</w:t>
            </w:r>
            <w:r w:rsidRPr="00190339">
              <w:rPr>
                <w:rFonts w:asciiTheme="minorHAnsi" w:hAnsiTheme="minorHAnsi" w:cstheme="minorHAnsi"/>
                <w:spacing w:val="-5"/>
              </w:rPr>
              <w:t xml:space="preserve"> </w:t>
            </w:r>
            <w:r w:rsidRPr="00190339">
              <w:rPr>
                <w:rFonts w:asciiTheme="minorHAnsi" w:hAnsiTheme="minorHAnsi" w:cstheme="minorHAnsi"/>
              </w:rPr>
              <w:t>wpływających</w:t>
            </w:r>
            <w:r w:rsidRPr="00190339">
              <w:rPr>
                <w:rFonts w:asciiTheme="minorHAnsi" w:hAnsiTheme="minorHAnsi" w:cstheme="minorHAnsi"/>
                <w:spacing w:val="-3"/>
              </w:rPr>
              <w:t xml:space="preserve"> </w:t>
            </w:r>
            <w:r w:rsidRPr="00190339">
              <w:rPr>
                <w:rFonts w:asciiTheme="minorHAnsi" w:hAnsiTheme="minorHAnsi" w:cstheme="minorHAnsi"/>
              </w:rPr>
              <w:t>na</w:t>
            </w:r>
            <w:r w:rsidRPr="00190339">
              <w:rPr>
                <w:rFonts w:asciiTheme="minorHAnsi" w:hAnsiTheme="minorHAnsi" w:cstheme="minorHAnsi"/>
                <w:spacing w:val="-4"/>
              </w:rPr>
              <w:t xml:space="preserve"> </w:t>
            </w:r>
            <w:r w:rsidRPr="00190339">
              <w:rPr>
                <w:rFonts w:asciiTheme="minorHAnsi" w:hAnsiTheme="minorHAnsi" w:cstheme="minorHAnsi"/>
              </w:rPr>
              <w:t>warunki</w:t>
            </w:r>
            <w:r w:rsidRPr="00190339">
              <w:rPr>
                <w:rFonts w:asciiTheme="minorHAnsi" w:hAnsiTheme="minorHAnsi" w:cstheme="minorHAnsi"/>
                <w:spacing w:val="-5"/>
              </w:rPr>
              <w:t xml:space="preserve"> </w:t>
            </w:r>
            <w:r w:rsidRPr="00190339">
              <w:rPr>
                <w:rFonts w:asciiTheme="minorHAnsi" w:hAnsiTheme="minorHAnsi" w:cstheme="minorHAnsi"/>
                <w:spacing w:val="-2"/>
              </w:rPr>
              <w:t>życia</w:t>
            </w:r>
            <w:r w:rsidRPr="00190339">
              <w:rPr>
                <w:rFonts w:asciiTheme="minorHAnsi" w:hAnsiTheme="minorHAnsi" w:cstheme="minorHAnsi"/>
                <w:spacing w:val="-2"/>
                <w:vertAlign w:val="superscript"/>
              </w:rPr>
              <w:t>3</w:t>
            </w:r>
          </w:p>
        </w:tc>
        <w:tc>
          <w:tcPr>
            <w:tcW w:w="7105" w:type="dxa"/>
            <w:tcBorders>
              <w:top w:val="single" w:sz="6" w:space="0" w:color="000000"/>
              <w:left w:val="single" w:sz="6" w:space="0" w:color="000000"/>
              <w:bottom w:val="single" w:sz="6" w:space="0" w:color="000000"/>
            </w:tcBorders>
          </w:tcPr>
          <w:p w14:paraId="20054E7E" w14:textId="698BC141" w:rsidR="007E486E" w:rsidRPr="00190339" w:rsidRDefault="00190339">
            <w:pPr>
              <w:pStyle w:val="TableParagraph"/>
              <w:spacing w:before="60" w:line="280" w:lineRule="auto"/>
              <w:ind w:left="47" w:right="18"/>
              <w:rPr>
                <w:rFonts w:asciiTheme="minorHAnsi" w:hAnsiTheme="minorHAnsi" w:cstheme="minorHAnsi"/>
                <w:b/>
                <w:bCs/>
              </w:rPr>
            </w:pPr>
            <w:r w:rsidRPr="00190339">
              <w:rPr>
                <w:rFonts w:asciiTheme="minorHAnsi" w:hAnsiTheme="minorHAnsi" w:cstheme="minorHAnsi"/>
                <w:b/>
                <w:bCs/>
              </w:rPr>
              <w:t>BRAK</w:t>
            </w:r>
          </w:p>
        </w:tc>
      </w:tr>
    </w:tbl>
    <w:p w14:paraId="6AD1B55A" w14:textId="77777777" w:rsidR="007E486E" w:rsidRDefault="007E486E">
      <w:pPr>
        <w:pStyle w:val="Tekstpodstawowy"/>
        <w:rPr>
          <w:b/>
          <w:sz w:val="20"/>
        </w:rPr>
      </w:pPr>
    </w:p>
    <w:p w14:paraId="0A273D60" w14:textId="77777777" w:rsidR="007E486E" w:rsidRDefault="00255B35">
      <w:pPr>
        <w:pStyle w:val="Tekstpodstawowy"/>
        <w:spacing w:before="161"/>
        <w:rPr>
          <w:b/>
          <w:sz w:val="20"/>
        </w:rPr>
      </w:pPr>
      <w:r>
        <w:rPr>
          <w:noProof/>
        </w:rPr>
        <mc:AlternateContent>
          <mc:Choice Requires="wps">
            <w:drawing>
              <wp:anchor distT="0" distB="0" distL="0" distR="0" simplePos="0" relativeHeight="487588352" behindDoc="1" locked="0" layoutInCell="1" allowOverlap="1" wp14:anchorId="5D0A1A9D" wp14:editId="67ABF21E">
                <wp:simplePos x="0" y="0"/>
                <wp:positionH relativeFrom="page">
                  <wp:posOffset>684276</wp:posOffset>
                </wp:positionH>
                <wp:positionV relativeFrom="paragraph">
                  <wp:posOffset>263994</wp:posOffset>
                </wp:positionV>
                <wp:extent cx="182943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0199C0" id="Graphic 2" o:spid="_x0000_s1026" style="position:absolute;margin-left:53.9pt;margin-top:20.8pt;width:144.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" path="m1829435,l,,,6096r1829435,l1829435,xe" fillcolor="black" stroked="f">
                <v:path arrowok="t"/>
                <w10:wrap type="topAndBottom" anchorx="page"/>
              </v:shape>
            </w:pict>
          </mc:Fallback>
        </mc:AlternateContent>
      </w:r>
    </w:p>
    <w:p w14:paraId="1E6A5322" w14:textId="77777777" w:rsidR="007E486E" w:rsidRDefault="00255B35">
      <w:pPr>
        <w:pStyle w:val="Tekstpodstawowy"/>
        <w:spacing w:before="89"/>
        <w:ind w:left="237"/>
      </w:pPr>
      <w:r>
        <w:rPr>
          <w:position w:val="6"/>
          <w:sz w:val="12"/>
        </w:rPr>
        <w:t>1</w:t>
      </w:r>
      <w:r>
        <w:rPr>
          <w:spacing w:val="61"/>
          <w:position w:val="6"/>
          <w:sz w:val="12"/>
        </w:rPr>
        <w:t xml:space="preserve"> </w:t>
      </w:r>
      <w:r>
        <w:t>Jeżeli</w:t>
      </w:r>
      <w:r>
        <w:rPr>
          <w:spacing w:val="-1"/>
        </w:rPr>
        <w:t xml:space="preserve"> </w:t>
      </w:r>
      <w:r>
        <w:t>działka</w:t>
      </w:r>
      <w:r>
        <w:rPr>
          <w:spacing w:val="-1"/>
        </w:rPr>
        <w:t xml:space="preserve"> </w:t>
      </w:r>
      <w:r>
        <w:t>nie</w:t>
      </w:r>
      <w:r>
        <w:rPr>
          <w:spacing w:val="-1"/>
        </w:rPr>
        <w:t xml:space="preserve"> </w:t>
      </w:r>
      <w:r>
        <w:t>posiada</w:t>
      </w:r>
      <w:r>
        <w:rPr>
          <w:spacing w:val="-2"/>
        </w:rPr>
        <w:t xml:space="preserve"> </w:t>
      </w:r>
      <w:r>
        <w:t>adresu,</w:t>
      </w:r>
      <w:r>
        <w:rPr>
          <w:spacing w:val="-5"/>
        </w:rPr>
        <w:t xml:space="preserve"> </w:t>
      </w:r>
      <w:r>
        <w:t>należy</w:t>
      </w:r>
      <w:r>
        <w:rPr>
          <w:spacing w:val="1"/>
        </w:rPr>
        <w:t xml:space="preserve"> </w:t>
      </w:r>
      <w:r>
        <w:t>opisowo</w:t>
      </w:r>
      <w:r>
        <w:rPr>
          <w:spacing w:val="-3"/>
        </w:rPr>
        <w:t xml:space="preserve"> </w:t>
      </w:r>
      <w:r>
        <w:t>określić</w:t>
      </w:r>
      <w:r>
        <w:rPr>
          <w:spacing w:val="-1"/>
        </w:rPr>
        <w:t xml:space="preserve"> </w:t>
      </w:r>
      <w:r>
        <w:t xml:space="preserve">jej </w:t>
      </w:r>
      <w:r>
        <w:rPr>
          <w:spacing w:val="-2"/>
        </w:rPr>
        <w:t>położenie.</w:t>
      </w:r>
    </w:p>
    <w:p w14:paraId="70040F39" w14:textId="77777777" w:rsidR="007E486E" w:rsidRDefault="00255B35">
      <w:pPr>
        <w:pStyle w:val="Tekstpodstawowy"/>
        <w:spacing w:before="10"/>
        <w:ind w:left="237"/>
      </w:pPr>
      <w:r>
        <w:rPr>
          <w:position w:val="6"/>
          <w:sz w:val="12"/>
        </w:rPr>
        <w:t>2</w:t>
      </w:r>
      <w:r>
        <w:rPr>
          <w:spacing w:val="61"/>
          <w:position w:val="6"/>
          <w:sz w:val="12"/>
        </w:rPr>
        <w:t xml:space="preserve"> </w:t>
      </w:r>
      <w:r>
        <w:t>W szczególności</w:t>
      </w:r>
      <w:r>
        <w:rPr>
          <w:spacing w:val="-1"/>
        </w:rPr>
        <w:t xml:space="preserve"> </w:t>
      </w:r>
      <w:r>
        <w:t>imię</w:t>
      </w:r>
      <w:r>
        <w:rPr>
          <w:spacing w:val="-2"/>
        </w:rPr>
        <w:t xml:space="preserve"> </w:t>
      </w:r>
      <w:r>
        <w:t>i</w:t>
      </w:r>
      <w:r>
        <w:rPr>
          <w:spacing w:val="-2"/>
        </w:rPr>
        <w:t xml:space="preserve"> </w:t>
      </w:r>
      <w:r>
        <w:t>nazwisko</w:t>
      </w:r>
      <w:r>
        <w:rPr>
          <w:spacing w:val="-2"/>
        </w:rPr>
        <w:t xml:space="preserve"> </w:t>
      </w:r>
      <w:r>
        <w:t>albo firma</w:t>
      </w:r>
      <w:r>
        <w:rPr>
          <w:spacing w:val="-1"/>
        </w:rPr>
        <w:t xml:space="preserve"> </w:t>
      </w:r>
      <w:r>
        <w:t>właściciela</w:t>
      </w:r>
      <w:r>
        <w:rPr>
          <w:spacing w:val="-1"/>
        </w:rPr>
        <w:t xml:space="preserve"> </w:t>
      </w:r>
      <w:r>
        <w:t>lub</w:t>
      </w:r>
      <w:r>
        <w:rPr>
          <w:spacing w:val="-2"/>
        </w:rPr>
        <w:t xml:space="preserve"> </w:t>
      </w:r>
      <w:r>
        <w:t>użytkownika</w:t>
      </w:r>
      <w:r>
        <w:rPr>
          <w:spacing w:val="-1"/>
        </w:rPr>
        <w:t xml:space="preserve"> </w:t>
      </w:r>
      <w:r>
        <w:t>wieczystego</w:t>
      </w:r>
      <w:r>
        <w:rPr>
          <w:spacing w:val="-2"/>
        </w:rPr>
        <w:t xml:space="preserve"> </w:t>
      </w:r>
      <w:r>
        <w:t>oraz</w:t>
      </w:r>
      <w:r>
        <w:rPr>
          <w:spacing w:val="-2"/>
        </w:rPr>
        <w:t xml:space="preserve"> </w:t>
      </w:r>
      <w:r>
        <w:t>istniejące</w:t>
      </w:r>
      <w:r>
        <w:rPr>
          <w:spacing w:val="-1"/>
        </w:rPr>
        <w:t xml:space="preserve"> </w:t>
      </w:r>
      <w:r>
        <w:t>obciążenia</w:t>
      </w:r>
      <w:r>
        <w:rPr>
          <w:spacing w:val="-1"/>
        </w:rPr>
        <w:t xml:space="preserve"> </w:t>
      </w:r>
      <w:r>
        <w:t>na</w:t>
      </w:r>
      <w:r>
        <w:rPr>
          <w:spacing w:val="-3"/>
        </w:rPr>
        <w:t xml:space="preserve"> </w:t>
      </w:r>
      <w:r>
        <w:rPr>
          <w:spacing w:val="-2"/>
        </w:rPr>
        <w:t>nieruchomości.</w:t>
      </w:r>
    </w:p>
    <w:p w14:paraId="66C8EFAC" w14:textId="77777777" w:rsidR="007E486E" w:rsidRDefault="00255B35">
      <w:pPr>
        <w:pStyle w:val="Tekstpodstawowy"/>
        <w:spacing w:before="8"/>
        <w:ind w:left="237"/>
      </w:pPr>
      <w:r>
        <w:rPr>
          <w:position w:val="6"/>
          <w:sz w:val="12"/>
        </w:rPr>
        <w:t>3</w:t>
      </w:r>
      <w:r>
        <w:rPr>
          <w:spacing w:val="58"/>
          <w:position w:val="6"/>
          <w:sz w:val="12"/>
        </w:rPr>
        <w:t xml:space="preserve"> </w:t>
      </w:r>
      <w:r>
        <w:t>W</w:t>
      </w:r>
      <w:r>
        <w:rPr>
          <w:spacing w:val="-2"/>
        </w:rPr>
        <w:t xml:space="preserve"> </w:t>
      </w:r>
      <w:r>
        <w:t>szczególności</w:t>
      </w:r>
      <w:r>
        <w:rPr>
          <w:spacing w:val="-4"/>
        </w:rPr>
        <w:t xml:space="preserve"> </w:t>
      </w:r>
      <w:r>
        <w:t>obiekty</w:t>
      </w:r>
      <w:r>
        <w:rPr>
          <w:spacing w:val="-4"/>
        </w:rPr>
        <w:t xml:space="preserve"> </w:t>
      </w:r>
      <w:r>
        <w:t>generujące</w:t>
      </w:r>
      <w:r>
        <w:rPr>
          <w:spacing w:val="-3"/>
        </w:rPr>
        <w:t xml:space="preserve"> </w:t>
      </w:r>
      <w:r>
        <w:t>uciążliwości</w:t>
      </w:r>
      <w:r>
        <w:rPr>
          <w:spacing w:val="-2"/>
        </w:rPr>
        <w:t xml:space="preserve"> </w:t>
      </w:r>
      <w:r>
        <w:t>zapachowe,</w:t>
      </w:r>
      <w:r>
        <w:rPr>
          <w:spacing w:val="-2"/>
        </w:rPr>
        <w:t xml:space="preserve"> </w:t>
      </w:r>
      <w:r>
        <w:t>hałasowe,</w:t>
      </w:r>
      <w:r>
        <w:rPr>
          <w:spacing w:val="-2"/>
        </w:rPr>
        <w:t xml:space="preserve"> świetlne.</w:t>
      </w:r>
    </w:p>
    <w:p w14:paraId="459F7DF7" w14:textId="77777777" w:rsidR="007E486E" w:rsidRDefault="007E486E">
      <w:pPr>
        <w:sectPr w:rsidR="007E486E">
          <w:type w:val="continuous"/>
          <w:pgSz w:w="11910" w:h="16840"/>
          <w:pgMar w:top="920" w:right="480" w:bottom="280" w:left="840" w:header="708" w:footer="708" w:gutter="0"/>
          <w:cols w:space="708"/>
        </w:sectPr>
      </w:pPr>
    </w:p>
    <w:p w14:paraId="12B03677" w14:textId="77777777" w:rsidR="007E486E" w:rsidRDefault="007E486E">
      <w:pPr>
        <w:pStyle w:val="Tekstpodstawowy"/>
        <w:spacing w:before="3"/>
        <w:rPr>
          <w:sz w:val="2"/>
        </w:r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97"/>
        <w:gridCol w:w="3605"/>
        <w:gridCol w:w="3500"/>
      </w:tblGrid>
      <w:tr w:rsidR="007E486E" w14:paraId="08CDC990" w14:textId="77777777">
        <w:trPr>
          <w:trHeight w:val="551"/>
        </w:trPr>
        <w:tc>
          <w:tcPr>
            <w:tcW w:w="3097" w:type="dxa"/>
            <w:vMerge w:val="restart"/>
            <w:tcBorders>
              <w:left w:val="single" w:sz="12" w:space="0" w:color="000000"/>
            </w:tcBorders>
            <w:shd w:val="clear" w:color="auto" w:fill="DFDFDF"/>
          </w:tcPr>
          <w:p w14:paraId="0D261C85" w14:textId="77777777" w:rsidR="007E486E" w:rsidRDefault="00255B35">
            <w:pPr>
              <w:pStyle w:val="TableParagraph"/>
              <w:spacing w:before="41" w:line="271" w:lineRule="auto"/>
              <w:ind w:left="97" w:right="334"/>
              <w:rPr>
                <w:sz w:val="20"/>
              </w:rPr>
            </w:pPr>
            <w:r>
              <w:rPr>
                <w:sz w:val="20"/>
              </w:rPr>
              <w:t>Akty</w:t>
            </w:r>
            <w:r>
              <w:rPr>
                <w:spacing w:val="-13"/>
                <w:sz w:val="20"/>
              </w:rPr>
              <w:t xml:space="preserve"> </w:t>
            </w:r>
            <w:r>
              <w:rPr>
                <w:sz w:val="20"/>
              </w:rPr>
              <w:t>planowania</w:t>
            </w:r>
            <w:r>
              <w:rPr>
                <w:spacing w:val="-12"/>
                <w:sz w:val="20"/>
              </w:rPr>
              <w:t xml:space="preserve"> </w:t>
            </w:r>
            <w:r>
              <w:rPr>
                <w:sz w:val="20"/>
              </w:rPr>
              <w:t xml:space="preserve">przestrzennego i inne akty prawne na terenie objętym przedsięwzięciem deweloperskim lub zadaniem </w:t>
            </w:r>
            <w:r>
              <w:rPr>
                <w:spacing w:val="-2"/>
                <w:sz w:val="20"/>
              </w:rPr>
              <w:t>inwestycyjnym</w:t>
            </w:r>
          </w:p>
        </w:tc>
        <w:tc>
          <w:tcPr>
            <w:tcW w:w="3605" w:type="dxa"/>
          </w:tcPr>
          <w:p w14:paraId="0A20D105" w14:textId="77777777" w:rsidR="007E486E" w:rsidRPr="0085482B" w:rsidRDefault="00255B35">
            <w:pPr>
              <w:pStyle w:val="TableParagraph"/>
              <w:spacing w:before="41"/>
              <w:ind w:left="126"/>
              <w:rPr>
                <w:strike/>
              </w:rPr>
            </w:pPr>
            <w:r w:rsidRPr="0085482B">
              <w:rPr>
                <w:strike/>
              </w:rPr>
              <w:t>Plan</w:t>
            </w:r>
            <w:r w:rsidRPr="0085482B">
              <w:rPr>
                <w:strike/>
                <w:spacing w:val="-3"/>
              </w:rPr>
              <w:t xml:space="preserve"> </w:t>
            </w:r>
            <w:r w:rsidRPr="0085482B">
              <w:rPr>
                <w:strike/>
              </w:rPr>
              <w:t>ogólny</w:t>
            </w:r>
            <w:r w:rsidRPr="0085482B">
              <w:rPr>
                <w:strike/>
                <w:spacing w:val="-4"/>
              </w:rPr>
              <w:t xml:space="preserve"> gminy</w:t>
            </w:r>
          </w:p>
        </w:tc>
        <w:tc>
          <w:tcPr>
            <w:tcW w:w="3500" w:type="dxa"/>
            <w:vMerge w:val="restart"/>
            <w:tcBorders>
              <w:right w:val="single" w:sz="12" w:space="0" w:color="000000"/>
            </w:tcBorders>
          </w:tcPr>
          <w:p w14:paraId="27FF50DC" w14:textId="68C3E604" w:rsidR="00D3704F" w:rsidRPr="00B271D8" w:rsidRDefault="0085482B" w:rsidP="00113BF8">
            <w:pPr>
              <w:pStyle w:val="TableParagraph"/>
            </w:pPr>
            <w:r>
              <w:rPr>
                <w:b/>
                <w:bCs/>
              </w:rPr>
              <w:t xml:space="preserve">UCHWAŁA RADY GMINY KOMORNIKI </w:t>
            </w:r>
            <w:r w:rsidR="00113BF8">
              <w:rPr>
                <w:b/>
                <w:bCs/>
              </w:rPr>
              <w:t xml:space="preserve"> NR XXV/221/2012 Z</w:t>
            </w:r>
            <w:r w:rsidR="004E16B4" w:rsidRPr="00DC4798">
              <w:rPr>
                <w:b/>
                <w:bCs/>
              </w:rPr>
              <w:t xml:space="preserve"> DNIA </w:t>
            </w:r>
            <w:r w:rsidR="00113BF8">
              <w:rPr>
                <w:b/>
                <w:bCs/>
              </w:rPr>
              <w:t>28</w:t>
            </w:r>
            <w:r w:rsidR="004E16B4" w:rsidRPr="00DC4798">
              <w:rPr>
                <w:b/>
                <w:bCs/>
              </w:rPr>
              <w:t>.</w:t>
            </w:r>
            <w:r w:rsidR="00113BF8">
              <w:rPr>
                <w:b/>
                <w:bCs/>
              </w:rPr>
              <w:t>06</w:t>
            </w:r>
            <w:r w:rsidR="004E16B4" w:rsidRPr="00DC4798">
              <w:rPr>
                <w:b/>
                <w:bCs/>
              </w:rPr>
              <w:t>.20</w:t>
            </w:r>
            <w:r w:rsidR="00113BF8">
              <w:rPr>
                <w:b/>
                <w:bCs/>
              </w:rPr>
              <w:t>12</w:t>
            </w:r>
            <w:r w:rsidR="004E16B4" w:rsidRPr="00DC4798">
              <w:rPr>
                <w:b/>
                <w:bCs/>
              </w:rPr>
              <w:t>r.</w:t>
            </w:r>
            <w:r w:rsidR="00113BF8">
              <w:rPr>
                <w:b/>
                <w:bCs/>
              </w:rPr>
              <w:t>( DZIENNIK URZEDOWY WOJEWÓDZTWA WIELKOPOLSKIEGO  POZ.4031 Z 2012R.)</w:t>
            </w:r>
          </w:p>
        </w:tc>
      </w:tr>
      <w:tr w:rsidR="007E486E" w14:paraId="2B2F57B7" w14:textId="77777777">
        <w:trPr>
          <w:trHeight w:val="763"/>
        </w:trPr>
        <w:tc>
          <w:tcPr>
            <w:tcW w:w="3097" w:type="dxa"/>
            <w:vMerge/>
            <w:tcBorders>
              <w:top w:val="nil"/>
              <w:left w:val="single" w:sz="12" w:space="0" w:color="000000"/>
            </w:tcBorders>
            <w:shd w:val="clear" w:color="auto" w:fill="DFDFDF"/>
          </w:tcPr>
          <w:p w14:paraId="59BA5148" w14:textId="77777777" w:rsidR="007E486E" w:rsidRDefault="007E486E">
            <w:pPr>
              <w:rPr>
                <w:sz w:val="2"/>
                <w:szCs w:val="2"/>
              </w:rPr>
            </w:pPr>
          </w:p>
        </w:tc>
        <w:tc>
          <w:tcPr>
            <w:tcW w:w="3605" w:type="dxa"/>
          </w:tcPr>
          <w:p w14:paraId="5BCD2B4B" w14:textId="77777777" w:rsidR="007E486E" w:rsidRPr="0085482B" w:rsidRDefault="00255B35">
            <w:pPr>
              <w:pStyle w:val="TableParagraph"/>
              <w:spacing w:before="41" w:line="273" w:lineRule="auto"/>
              <w:ind w:left="126"/>
            </w:pPr>
            <w:r w:rsidRPr="0085482B">
              <w:t>Miejscowy</w:t>
            </w:r>
            <w:r w:rsidRPr="0085482B">
              <w:rPr>
                <w:spacing w:val="-13"/>
              </w:rPr>
              <w:t xml:space="preserve"> </w:t>
            </w:r>
            <w:r w:rsidRPr="0085482B">
              <w:t>plan</w:t>
            </w:r>
            <w:r w:rsidRPr="0085482B">
              <w:rPr>
                <w:spacing w:val="-12"/>
              </w:rPr>
              <w:t xml:space="preserve"> </w:t>
            </w:r>
            <w:r w:rsidRPr="0085482B">
              <w:t xml:space="preserve">zagospodarowania </w:t>
            </w:r>
            <w:r w:rsidRPr="0085482B">
              <w:rPr>
                <w:spacing w:val="-2"/>
              </w:rPr>
              <w:t>przestrzennego</w:t>
            </w:r>
          </w:p>
        </w:tc>
        <w:tc>
          <w:tcPr>
            <w:tcW w:w="3500" w:type="dxa"/>
            <w:vMerge/>
            <w:tcBorders>
              <w:top w:val="nil"/>
              <w:right w:val="single" w:sz="12" w:space="0" w:color="000000"/>
            </w:tcBorders>
          </w:tcPr>
          <w:p w14:paraId="6902CAEA" w14:textId="77777777" w:rsidR="007E486E" w:rsidRPr="00A47CA2" w:rsidRDefault="007E486E"/>
        </w:tc>
      </w:tr>
      <w:tr w:rsidR="007E486E" w14:paraId="0A97575E" w14:textId="77777777">
        <w:trPr>
          <w:trHeight w:val="568"/>
        </w:trPr>
        <w:tc>
          <w:tcPr>
            <w:tcW w:w="3097" w:type="dxa"/>
            <w:vMerge/>
            <w:tcBorders>
              <w:top w:val="nil"/>
              <w:left w:val="single" w:sz="12" w:space="0" w:color="000000"/>
            </w:tcBorders>
            <w:shd w:val="clear" w:color="auto" w:fill="DFDFDF"/>
          </w:tcPr>
          <w:p w14:paraId="5244BFC0" w14:textId="77777777" w:rsidR="007E486E" w:rsidRDefault="007E486E">
            <w:pPr>
              <w:rPr>
                <w:sz w:val="2"/>
                <w:szCs w:val="2"/>
              </w:rPr>
            </w:pPr>
          </w:p>
        </w:tc>
        <w:tc>
          <w:tcPr>
            <w:tcW w:w="3605" w:type="dxa"/>
          </w:tcPr>
          <w:p w14:paraId="327D1266" w14:textId="77777777" w:rsidR="007E486E" w:rsidRPr="00B60BE0" w:rsidRDefault="00255B35">
            <w:pPr>
              <w:pStyle w:val="TableParagraph"/>
              <w:spacing w:before="41"/>
              <w:ind w:left="126"/>
              <w:rPr>
                <w:strike/>
              </w:rPr>
            </w:pPr>
            <w:r w:rsidRPr="00B60BE0">
              <w:rPr>
                <w:strike/>
              </w:rPr>
              <w:t>Miejscowy</w:t>
            </w:r>
            <w:r w:rsidRPr="00B60BE0">
              <w:rPr>
                <w:strike/>
                <w:spacing w:val="-5"/>
              </w:rPr>
              <w:t xml:space="preserve"> </w:t>
            </w:r>
            <w:r w:rsidRPr="00B60BE0">
              <w:rPr>
                <w:strike/>
              </w:rPr>
              <w:t>plan</w:t>
            </w:r>
            <w:r w:rsidRPr="00B60BE0">
              <w:rPr>
                <w:strike/>
                <w:spacing w:val="-5"/>
              </w:rPr>
              <w:t xml:space="preserve"> </w:t>
            </w:r>
            <w:r w:rsidRPr="00B60BE0">
              <w:rPr>
                <w:strike/>
                <w:spacing w:val="-2"/>
              </w:rPr>
              <w:t>odbudowy</w:t>
            </w:r>
          </w:p>
        </w:tc>
        <w:tc>
          <w:tcPr>
            <w:tcW w:w="3500" w:type="dxa"/>
            <w:vMerge/>
            <w:tcBorders>
              <w:top w:val="nil"/>
              <w:right w:val="single" w:sz="12" w:space="0" w:color="000000"/>
            </w:tcBorders>
          </w:tcPr>
          <w:p w14:paraId="0337B13E" w14:textId="77777777" w:rsidR="007E486E" w:rsidRPr="00A47CA2" w:rsidRDefault="007E486E"/>
        </w:tc>
      </w:tr>
      <w:tr w:rsidR="007E486E" w14:paraId="7B5A54B2" w14:textId="77777777">
        <w:trPr>
          <w:trHeight w:val="565"/>
        </w:trPr>
        <w:tc>
          <w:tcPr>
            <w:tcW w:w="3097" w:type="dxa"/>
            <w:vMerge/>
            <w:tcBorders>
              <w:top w:val="nil"/>
              <w:left w:val="single" w:sz="12" w:space="0" w:color="000000"/>
            </w:tcBorders>
            <w:shd w:val="clear" w:color="auto" w:fill="DFDFDF"/>
          </w:tcPr>
          <w:p w14:paraId="6AFF5B55" w14:textId="77777777" w:rsidR="007E486E" w:rsidRDefault="007E486E">
            <w:pPr>
              <w:rPr>
                <w:sz w:val="2"/>
                <w:szCs w:val="2"/>
              </w:rPr>
            </w:pPr>
          </w:p>
        </w:tc>
        <w:tc>
          <w:tcPr>
            <w:tcW w:w="3605" w:type="dxa"/>
          </w:tcPr>
          <w:p w14:paraId="615FC6D3" w14:textId="77777777" w:rsidR="007E486E" w:rsidRPr="00354134" w:rsidRDefault="00255B35">
            <w:pPr>
              <w:pStyle w:val="TableParagraph"/>
              <w:spacing w:before="41"/>
              <w:ind w:left="126"/>
              <w:rPr>
                <w:strike/>
              </w:rPr>
            </w:pPr>
            <w:r w:rsidRPr="00354134">
              <w:rPr>
                <w:strike/>
                <w:spacing w:val="-2"/>
              </w:rPr>
              <w:t>Inne</w:t>
            </w:r>
            <w:r w:rsidRPr="00354134">
              <w:rPr>
                <w:strike/>
                <w:spacing w:val="-2"/>
                <w:vertAlign w:val="superscript"/>
              </w:rPr>
              <w:t>4</w:t>
            </w:r>
          </w:p>
        </w:tc>
        <w:tc>
          <w:tcPr>
            <w:tcW w:w="3500" w:type="dxa"/>
            <w:vMerge/>
            <w:tcBorders>
              <w:top w:val="nil"/>
              <w:right w:val="single" w:sz="12" w:space="0" w:color="000000"/>
            </w:tcBorders>
          </w:tcPr>
          <w:p w14:paraId="325B806B" w14:textId="77777777" w:rsidR="007E486E" w:rsidRPr="00A47CA2" w:rsidRDefault="007E486E"/>
        </w:tc>
      </w:tr>
      <w:tr w:rsidR="007E486E" w14:paraId="5ED47032" w14:textId="77777777">
        <w:trPr>
          <w:trHeight w:val="568"/>
        </w:trPr>
        <w:tc>
          <w:tcPr>
            <w:tcW w:w="3097" w:type="dxa"/>
            <w:vMerge w:val="restart"/>
            <w:tcBorders>
              <w:left w:val="single" w:sz="12" w:space="0" w:color="000000"/>
              <w:bottom w:val="nil"/>
            </w:tcBorders>
            <w:shd w:val="clear" w:color="auto" w:fill="DFDFDF"/>
          </w:tcPr>
          <w:p w14:paraId="537029F9" w14:textId="77777777" w:rsidR="007E486E" w:rsidRDefault="00255B35">
            <w:pPr>
              <w:pStyle w:val="TableParagraph"/>
              <w:spacing w:before="41" w:line="271" w:lineRule="auto"/>
              <w:ind w:left="97" w:right="221"/>
              <w:rPr>
                <w:sz w:val="20"/>
              </w:rPr>
            </w:pPr>
            <w:r>
              <w:rPr>
                <w:sz w:val="20"/>
              </w:rPr>
              <w:t>Ustalenia obowiązującego miejscowego planu zagospodarowania</w:t>
            </w:r>
            <w:r>
              <w:rPr>
                <w:spacing w:val="-13"/>
                <w:sz w:val="20"/>
              </w:rPr>
              <w:t xml:space="preserve"> </w:t>
            </w:r>
            <w:r>
              <w:rPr>
                <w:sz w:val="20"/>
              </w:rPr>
              <w:t>przestrzennego dla terenu objętego</w:t>
            </w:r>
          </w:p>
          <w:p w14:paraId="1107124C" w14:textId="77777777" w:rsidR="007E486E" w:rsidRDefault="00255B35">
            <w:pPr>
              <w:pStyle w:val="TableParagraph"/>
              <w:spacing w:before="2" w:line="271" w:lineRule="auto"/>
              <w:ind w:left="97" w:right="266"/>
              <w:rPr>
                <w:sz w:val="20"/>
              </w:rPr>
            </w:pPr>
            <w:r>
              <w:rPr>
                <w:sz w:val="20"/>
              </w:rPr>
              <w:t>przedsięwzięciem</w:t>
            </w:r>
            <w:r>
              <w:rPr>
                <w:spacing w:val="-13"/>
                <w:sz w:val="20"/>
              </w:rPr>
              <w:t xml:space="preserve"> </w:t>
            </w:r>
            <w:r>
              <w:rPr>
                <w:sz w:val="20"/>
              </w:rPr>
              <w:t>deweloperskim lub zadaniem inwestycyjnym</w:t>
            </w:r>
          </w:p>
        </w:tc>
        <w:tc>
          <w:tcPr>
            <w:tcW w:w="3605" w:type="dxa"/>
          </w:tcPr>
          <w:p w14:paraId="5755A31B" w14:textId="77777777" w:rsidR="007E486E" w:rsidRPr="00DC4798" w:rsidRDefault="00255B35">
            <w:pPr>
              <w:pStyle w:val="TableParagraph"/>
              <w:spacing w:before="41"/>
              <w:ind w:left="126"/>
            </w:pPr>
            <w:r w:rsidRPr="00DC4798">
              <w:t>Przeznaczenie</w:t>
            </w:r>
            <w:r w:rsidRPr="00DC4798">
              <w:rPr>
                <w:spacing w:val="-10"/>
              </w:rPr>
              <w:t xml:space="preserve"> </w:t>
            </w:r>
            <w:r w:rsidRPr="00DC4798">
              <w:rPr>
                <w:spacing w:val="-2"/>
              </w:rPr>
              <w:t>terenu</w:t>
            </w:r>
          </w:p>
        </w:tc>
        <w:tc>
          <w:tcPr>
            <w:tcW w:w="3500" w:type="dxa"/>
            <w:tcBorders>
              <w:right w:val="single" w:sz="12" w:space="0" w:color="000000"/>
            </w:tcBorders>
          </w:tcPr>
          <w:p w14:paraId="0B5F372D" w14:textId="66FD3AAF" w:rsidR="007E486E" w:rsidRPr="00DC4798" w:rsidRDefault="00AC3227">
            <w:pPr>
              <w:pStyle w:val="TableParagraph"/>
              <w:rPr>
                <w:b/>
                <w:bCs/>
              </w:rPr>
            </w:pPr>
            <w:r>
              <w:rPr>
                <w:b/>
                <w:bCs/>
              </w:rPr>
              <w:t>4MN. Zabudowa mieszkalna niska.</w:t>
            </w:r>
          </w:p>
        </w:tc>
      </w:tr>
      <w:tr w:rsidR="008662F7" w14:paraId="79AFE790" w14:textId="77777777">
        <w:trPr>
          <w:trHeight w:val="556"/>
        </w:trPr>
        <w:tc>
          <w:tcPr>
            <w:tcW w:w="3097" w:type="dxa"/>
            <w:vMerge/>
            <w:tcBorders>
              <w:top w:val="nil"/>
              <w:left w:val="single" w:sz="12" w:space="0" w:color="000000"/>
              <w:bottom w:val="nil"/>
            </w:tcBorders>
            <w:shd w:val="clear" w:color="auto" w:fill="DFDFDF"/>
          </w:tcPr>
          <w:p w14:paraId="16E10682" w14:textId="77777777" w:rsidR="008662F7" w:rsidRDefault="008662F7" w:rsidP="008662F7">
            <w:pPr>
              <w:rPr>
                <w:sz w:val="2"/>
                <w:szCs w:val="2"/>
              </w:rPr>
            </w:pPr>
          </w:p>
        </w:tc>
        <w:tc>
          <w:tcPr>
            <w:tcW w:w="3605" w:type="dxa"/>
          </w:tcPr>
          <w:p w14:paraId="51C3629F" w14:textId="77777777" w:rsidR="008662F7" w:rsidRPr="00A47CA2" w:rsidRDefault="008662F7" w:rsidP="008662F7">
            <w:pPr>
              <w:pStyle w:val="TableParagraph"/>
              <w:spacing w:before="41"/>
              <w:ind w:left="126"/>
            </w:pPr>
            <w:r w:rsidRPr="00A47CA2">
              <w:t>Maksymalna</w:t>
            </w:r>
            <w:r w:rsidRPr="00A47CA2">
              <w:rPr>
                <w:spacing w:val="-9"/>
              </w:rPr>
              <w:t xml:space="preserve"> </w:t>
            </w:r>
            <w:r w:rsidRPr="00A47CA2">
              <w:t>intensywność</w:t>
            </w:r>
            <w:r w:rsidRPr="00A47CA2">
              <w:rPr>
                <w:spacing w:val="-9"/>
              </w:rPr>
              <w:t xml:space="preserve"> </w:t>
            </w:r>
            <w:r w:rsidRPr="00A47CA2">
              <w:rPr>
                <w:spacing w:val="-2"/>
              </w:rPr>
              <w:t>zabudowy</w:t>
            </w:r>
          </w:p>
        </w:tc>
        <w:tc>
          <w:tcPr>
            <w:tcW w:w="3500" w:type="dxa"/>
            <w:tcBorders>
              <w:right w:val="single" w:sz="12" w:space="0" w:color="000000"/>
            </w:tcBorders>
          </w:tcPr>
          <w:p w14:paraId="4FAB4CD8" w14:textId="3D25F01B" w:rsidR="008662F7" w:rsidRPr="00403F8C" w:rsidRDefault="00F92826" w:rsidP="008662F7">
            <w:pPr>
              <w:pStyle w:val="TableParagraph"/>
              <w:rPr>
                <w:b/>
                <w:bCs/>
                <w:color w:val="FF0000"/>
              </w:rPr>
            </w:pPr>
            <w:r>
              <w:rPr>
                <w:b/>
                <w:bCs/>
              </w:rPr>
              <w:t>NIE DOTYCZY</w:t>
            </w:r>
          </w:p>
        </w:tc>
      </w:tr>
      <w:tr w:rsidR="008662F7" w14:paraId="666DEBC9" w14:textId="77777777" w:rsidTr="0076665D">
        <w:trPr>
          <w:trHeight w:val="692"/>
        </w:trPr>
        <w:tc>
          <w:tcPr>
            <w:tcW w:w="3097" w:type="dxa"/>
            <w:vMerge/>
            <w:tcBorders>
              <w:top w:val="nil"/>
              <w:left w:val="single" w:sz="12" w:space="0" w:color="000000"/>
              <w:bottom w:val="nil"/>
            </w:tcBorders>
            <w:shd w:val="clear" w:color="auto" w:fill="DFDFDF"/>
          </w:tcPr>
          <w:p w14:paraId="6C536B22" w14:textId="77777777" w:rsidR="008662F7" w:rsidRDefault="008662F7" w:rsidP="008662F7">
            <w:pPr>
              <w:rPr>
                <w:sz w:val="2"/>
                <w:szCs w:val="2"/>
              </w:rPr>
            </w:pPr>
          </w:p>
        </w:tc>
        <w:tc>
          <w:tcPr>
            <w:tcW w:w="3605" w:type="dxa"/>
          </w:tcPr>
          <w:p w14:paraId="5741DFE0" w14:textId="77777777" w:rsidR="008662F7" w:rsidRPr="00A47CA2" w:rsidRDefault="008662F7" w:rsidP="008662F7">
            <w:pPr>
              <w:pStyle w:val="TableParagraph"/>
              <w:spacing w:before="41" w:line="273" w:lineRule="auto"/>
              <w:ind w:left="126"/>
            </w:pPr>
            <w:r w:rsidRPr="00A47CA2">
              <w:t>Maksymalna</w:t>
            </w:r>
            <w:r w:rsidRPr="00A47CA2">
              <w:rPr>
                <w:spacing w:val="-13"/>
              </w:rPr>
              <w:t xml:space="preserve"> </w:t>
            </w:r>
            <w:r w:rsidRPr="00A47CA2">
              <w:t>i</w:t>
            </w:r>
            <w:r w:rsidRPr="00A47CA2">
              <w:rPr>
                <w:spacing w:val="-12"/>
              </w:rPr>
              <w:t xml:space="preserve"> </w:t>
            </w:r>
            <w:r w:rsidRPr="00A47CA2">
              <w:t>minimalna</w:t>
            </w:r>
            <w:r w:rsidRPr="00A47CA2">
              <w:rPr>
                <w:spacing w:val="-13"/>
              </w:rPr>
              <w:t xml:space="preserve"> </w:t>
            </w:r>
            <w:r w:rsidRPr="00A47CA2">
              <w:t>nadziemna intensywność zabudowy</w:t>
            </w:r>
          </w:p>
        </w:tc>
        <w:tc>
          <w:tcPr>
            <w:tcW w:w="3500" w:type="dxa"/>
            <w:tcBorders>
              <w:right w:val="single" w:sz="12" w:space="0" w:color="000000"/>
            </w:tcBorders>
          </w:tcPr>
          <w:p w14:paraId="15367D34" w14:textId="0BF82EEC" w:rsidR="007E05B8" w:rsidRPr="00ED6E86" w:rsidRDefault="00F92826" w:rsidP="008662F7">
            <w:pPr>
              <w:pStyle w:val="TableParagraph"/>
              <w:rPr>
                <w:b/>
                <w:bCs/>
              </w:rPr>
            </w:pPr>
            <w:r>
              <w:rPr>
                <w:b/>
                <w:bCs/>
              </w:rPr>
              <w:t>NIE DOTYCZY</w:t>
            </w:r>
          </w:p>
        </w:tc>
      </w:tr>
      <w:tr w:rsidR="008662F7" w14:paraId="69F6A735" w14:textId="77777777">
        <w:trPr>
          <w:trHeight w:val="568"/>
        </w:trPr>
        <w:tc>
          <w:tcPr>
            <w:tcW w:w="3097" w:type="dxa"/>
            <w:vMerge/>
            <w:tcBorders>
              <w:top w:val="nil"/>
              <w:left w:val="single" w:sz="12" w:space="0" w:color="000000"/>
              <w:bottom w:val="nil"/>
            </w:tcBorders>
            <w:shd w:val="clear" w:color="auto" w:fill="DFDFDF"/>
          </w:tcPr>
          <w:p w14:paraId="21FB6B31" w14:textId="77777777" w:rsidR="008662F7" w:rsidRDefault="008662F7" w:rsidP="008662F7">
            <w:pPr>
              <w:rPr>
                <w:sz w:val="2"/>
                <w:szCs w:val="2"/>
              </w:rPr>
            </w:pPr>
          </w:p>
        </w:tc>
        <w:tc>
          <w:tcPr>
            <w:tcW w:w="3605" w:type="dxa"/>
          </w:tcPr>
          <w:p w14:paraId="454C033A" w14:textId="77777777" w:rsidR="008662F7" w:rsidRPr="00A47CA2" w:rsidRDefault="008662F7" w:rsidP="008662F7">
            <w:pPr>
              <w:pStyle w:val="TableParagraph"/>
              <w:spacing w:before="43"/>
              <w:ind w:left="126"/>
            </w:pPr>
            <w:r w:rsidRPr="00A47CA2">
              <w:t>Maksymalna</w:t>
            </w:r>
            <w:r w:rsidRPr="00A47CA2">
              <w:rPr>
                <w:spacing w:val="-9"/>
              </w:rPr>
              <w:t xml:space="preserve"> </w:t>
            </w:r>
            <w:r w:rsidRPr="00A47CA2">
              <w:t>powierzchnia</w:t>
            </w:r>
            <w:r w:rsidRPr="00A47CA2">
              <w:rPr>
                <w:spacing w:val="-8"/>
              </w:rPr>
              <w:t xml:space="preserve"> </w:t>
            </w:r>
            <w:r w:rsidRPr="00A47CA2">
              <w:rPr>
                <w:spacing w:val="-2"/>
              </w:rPr>
              <w:t>zabudowy</w:t>
            </w:r>
          </w:p>
        </w:tc>
        <w:tc>
          <w:tcPr>
            <w:tcW w:w="3500" w:type="dxa"/>
            <w:tcBorders>
              <w:right w:val="single" w:sz="12" w:space="0" w:color="000000"/>
            </w:tcBorders>
          </w:tcPr>
          <w:p w14:paraId="1024AC67" w14:textId="4D7CBB12" w:rsidR="008662F7" w:rsidRPr="00DC4798" w:rsidRDefault="00B76533" w:rsidP="008662F7">
            <w:pPr>
              <w:pStyle w:val="TableParagraph"/>
              <w:rPr>
                <w:b/>
                <w:bCs/>
              </w:rPr>
            </w:pPr>
            <w:r>
              <w:rPr>
                <w:b/>
                <w:bCs/>
              </w:rPr>
              <w:t xml:space="preserve"> OD 8% </w:t>
            </w:r>
            <w:r w:rsidR="0076665D">
              <w:rPr>
                <w:b/>
                <w:bCs/>
              </w:rPr>
              <w:t>DO</w:t>
            </w:r>
            <w:r w:rsidR="00AC3227">
              <w:rPr>
                <w:b/>
                <w:bCs/>
              </w:rPr>
              <w:t xml:space="preserve"> </w:t>
            </w:r>
            <w:r w:rsidR="0076665D">
              <w:rPr>
                <w:b/>
                <w:bCs/>
              </w:rPr>
              <w:t>45%</w:t>
            </w:r>
          </w:p>
        </w:tc>
      </w:tr>
      <w:tr w:rsidR="008F6A4F" w14:paraId="03778CB1" w14:textId="77777777">
        <w:trPr>
          <w:trHeight w:val="565"/>
        </w:trPr>
        <w:tc>
          <w:tcPr>
            <w:tcW w:w="3097" w:type="dxa"/>
            <w:vMerge/>
            <w:tcBorders>
              <w:top w:val="nil"/>
              <w:left w:val="single" w:sz="12" w:space="0" w:color="000000"/>
              <w:bottom w:val="nil"/>
            </w:tcBorders>
            <w:shd w:val="clear" w:color="auto" w:fill="DFDFDF"/>
          </w:tcPr>
          <w:p w14:paraId="36799A82" w14:textId="77777777" w:rsidR="008F6A4F" w:rsidRDefault="008F6A4F" w:rsidP="008F6A4F">
            <w:pPr>
              <w:rPr>
                <w:sz w:val="2"/>
                <w:szCs w:val="2"/>
              </w:rPr>
            </w:pPr>
          </w:p>
        </w:tc>
        <w:tc>
          <w:tcPr>
            <w:tcW w:w="3605" w:type="dxa"/>
          </w:tcPr>
          <w:p w14:paraId="72294989" w14:textId="77777777" w:rsidR="008F6A4F" w:rsidRPr="00A47CA2" w:rsidRDefault="008F6A4F" w:rsidP="008F6A4F">
            <w:pPr>
              <w:pStyle w:val="TableParagraph"/>
              <w:spacing w:before="41"/>
              <w:ind w:left="126"/>
            </w:pPr>
            <w:r w:rsidRPr="00A47CA2">
              <w:t>Maksymalna</w:t>
            </w:r>
            <w:r w:rsidRPr="00A47CA2">
              <w:rPr>
                <w:spacing w:val="-8"/>
              </w:rPr>
              <w:t xml:space="preserve"> </w:t>
            </w:r>
            <w:r w:rsidRPr="00A47CA2">
              <w:t>wysokość</w:t>
            </w:r>
            <w:r w:rsidRPr="00A47CA2">
              <w:rPr>
                <w:spacing w:val="-7"/>
              </w:rPr>
              <w:t xml:space="preserve"> </w:t>
            </w:r>
            <w:r w:rsidRPr="00A47CA2">
              <w:rPr>
                <w:spacing w:val="-2"/>
              </w:rPr>
              <w:t>zabudowy</w:t>
            </w:r>
          </w:p>
        </w:tc>
        <w:tc>
          <w:tcPr>
            <w:tcW w:w="3500" w:type="dxa"/>
            <w:tcBorders>
              <w:right w:val="single" w:sz="12" w:space="0" w:color="000000"/>
            </w:tcBorders>
          </w:tcPr>
          <w:p w14:paraId="34F70495" w14:textId="6285C280" w:rsidR="008F6A4F" w:rsidRPr="00DC4798" w:rsidRDefault="00517604" w:rsidP="008F6A4F">
            <w:pPr>
              <w:pStyle w:val="TableParagraph"/>
              <w:rPr>
                <w:b/>
                <w:bCs/>
              </w:rPr>
            </w:pPr>
            <w:r>
              <w:rPr>
                <w:b/>
                <w:bCs/>
              </w:rPr>
              <w:t>NIE WIĘCEJ</w:t>
            </w:r>
            <w:r w:rsidR="00403F8C">
              <w:rPr>
                <w:b/>
                <w:bCs/>
              </w:rPr>
              <w:t xml:space="preserve"> NIŻ 9,0M</w:t>
            </w:r>
          </w:p>
        </w:tc>
      </w:tr>
      <w:tr w:rsidR="008F6A4F" w14:paraId="37BB655F" w14:textId="77777777">
        <w:trPr>
          <w:trHeight w:val="738"/>
        </w:trPr>
        <w:tc>
          <w:tcPr>
            <w:tcW w:w="3097" w:type="dxa"/>
            <w:vMerge/>
            <w:tcBorders>
              <w:top w:val="nil"/>
              <w:left w:val="single" w:sz="12" w:space="0" w:color="000000"/>
              <w:bottom w:val="nil"/>
            </w:tcBorders>
            <w:shd w:val="clear" w:color="auto" w:fill="DFDFDF"/>
          </w:tcPr>
          <w:p w14:paraId="1C5D1D7F" w14:textId="77777777" w:rsidR="008F6A4F" w:rsidRDefault="008F6A4F" w:rsidP="008F6A4F">
            <w:pPr>
              <w:rPr>
                <w:sz w:val="2"/>
                <w:szCs w:val="2"/>
              </w:rPr>
            </w:pPr>
          </w:p>
        </w:tc>
        <w:tc>
          <w:tcPr>
            <w:tcW w:w="3605" w:type="dxa"/>
          </w:tcPr>
          <w:p w14:paraId="3B4157A5" w14:textId="77777777" w:rsidR="008F6A4F" w:rsidRPr="00A47CA2" w:rsidRDefault="008F6A4F" w:rsidP="008F6A4F">
            <w:pPr>
              <w:pStyle w:val="TableParagraph"/>
              <w:spacing w:before="41" w:line="273" w:lineRule="auto"/>
              <w:ind w:left="126" w:right="313"/>
            </w:pPr>
            <w:r w:rsidRPr="00A47CA2">
              <w:t>Minimalny udział procentowy powierzchni</w:t>
            </w:r>
            <w:r w:rsidRPr="00A47CA2">
              <w:rPr>
                <w:spacing w:val="-13"/>
              </w:rPr>
              <w:t xml:space="preserve"> </w:t>
            </w:r>
            <w:r w:rsidRPr="00A47CA2">
              <w:t>biologicznie</w:t>
            </w:r>
            <w:r w:rsidRPr="00A47CA2">
              <w:rPr>
                <w:spacing w:val="-12"/>
              </w:rPr>
              <w:t xml:space="preserve"> </w:t>
            </w:r>
            <w:r w:rsidRPr="00A47CA2">
              <w:t>czynnej</w:t>
            </w:r>
          </w:p>
        </w:tc>
        <w:tc>
          <w:tcPr>
            <w:tcW w:w="3500" w:type="dxa"/>
            <w:tcBorders>
              <w:right w:val="single" w:sz="12" w:space="0" w:color="000000"/>
            </w:tcBorders>
          </w:tcPr>
          <w:p w14:paraId="54CC2BDB" w14:textId="464157B9" w:rsidR="008F6A4F" w:rsidRPr="00DC4798" w:rsidRDefault="0076665D" w:rsidP="008F6A4F">
            <w:pPr>
              <w:pStyle w:val="TableParagraph"/>
              <w:rPr>
                <w:b/>
                <w:bCs/>
              </w:rPr>
            </w:pPr>
            <w:r>
              <w:rPr>
                <w:b/>
                <w:bCs/>
              </w:rPr>
              <w:t>NIE MNIEJSZA NIŻ 40% DZIAŁKI BUDOWLANEJ</w:t>
            </w:r>
          </w:p>
        </w:tc>
      </w:tr>
      <w:tr w:rsidR="008F6A4F" w14:paraId="5D19F2CF" w14:textId="77777777">
        <w:trPr>
          <w:trHeight w:val="565"/>
        </w:trPr>
        <w:tc>
          <w:tcPr>
            <w:tcW w:w="3097" w:type="dxa"/>
            <w:vMerge/>
            <w:tcBorders>
              <w:top w:val="nil"/>
              <w:left w:val="single" w:sz="12" w:space="0" w:color="000000"/>
              <w:bottom w:val="nil"/>
            </w:tcBorders>
            <w:shd w:val="clear" w:color="auto" w:fill="DFDFDF"/>
          </w:tcPr>
          <w:p w14:paraId="2B2CCE2C" w14:textId="77777777" w:rsidR="008F6A4F" w:rsidRDefault="008F6A4F" w:rsidP="008F6A4F">
            <w:pPr>
              <w:rPr>
                <w:sz w:val="2"/>
                <w:szCs w:val="2"/>
              </w:rPr>
            </w:pPr>
          </w:p>
        </w:tc>
        <w:tc>
          <w:tcPr>
            <w:tcW w:w="3605" w:type="dxa"/>
          </w:tcPr>
          <w:p w14:paraId="70EE2D99" w14:textId="77777777" w:rsidR="008F6A4F" w:rsidRPr="00A47CA2" w:rsidRDefault="008F6A4F" w:rsidP="008F6A4F">
            <w:pPr>
              <w:pStyle w:val="TableParagraph"/>
              <w:spacing w:before="41"/>
              <w:ind w:left="126"/>
            </w:pPr>
            <w:r w:rsidRPr="00A47CA2">
              <w:t>Minimalna</w:t>
            </w:r>
            <w:r w:rsidRPr="00A47CA2">
              <w:rPr>
                <w:spacing w:val="-5"/>
              </w:rPr>
              <w:t xml:space="preserve"> </w:t>
            </w:r>
            <w:r w:rsidRPr="00A47CA2">
              <w:t>liczba</w:t>
            </w:r>
            <w:r w:rsidRPr="00A47CA2">
              <w:rPr>
                <w:spacing w:val="-4"/>
              </w:rPr>
              <w:t xml:space="preserve"> </w:t>
            </w:r>
            <w:r w:rsidRPr="00A47CA2">
              <w:t>miejsc</w:t>
            </w:r>
            <w:r w:rsidRPr="00A47CA2">
              <w:rPr>
                <w:spacing w:val="-5"/>
              </w:rPr>
              <w:t xml:space="preserve"> </w:t>
            </w:r>
            <w:r w:rsidRPr="00A47CA2">
              <w:t>do</w:t>
            </w:r>
            <w:r w:rsidRPr="00A47CA2">
              <w:rPr>
                <w:spacing w:val="-3"/>
              </w:rPr>
              <w:t xml:space="preserve"> </w:t>
            </w:r>
            <w:r w:rsidRPr="00A47CA2">
              <w:rPr>
                <w:spacing w:val="-2"/>
              </w:rPr>
              <w:t>parkowania</w:t>
            </w:r>
          </w:p>
        </w:tc>
        <w:tc>
          <w:tcPr>
            <w:tcW w:w="3500" w:type="dxa"/>
            <w:tcBorders>
              <w:right w:val="single" w:sz="12" w:space="0" w:color="000000"/>
            </w:tcBorders>
          </w:tcPr>
          <w:p w14:paraId="7C582896" w14:textId="1DC144FD" w:rsidR="008F6A4F" w:rsidRPr="00DC4798" w:rsidRDefault="0076665D" w:rsidP="008F6A4F">
            <w:pPr>
              <w:pStyle w:val="TableParagraph"/>
              <w:rPr>
                <w:b/>
                <w:bCs/>
              </w:rPr>
            </w:pPr>
            <w:r>
              <w:rPr>
                <w:b/>
                <w:bCs/>
              </w:rPr>
              <w:t>2 MIEJSCA PARKINGOWE DLA LOKALU MIESZKALNEGO</w:t>
            </w:r>
            <w:r w:rsidR="00413D73">
              <w:rPr>
                <w:b/>
                <w:bCs/>
              </w:rPr>
              <w:t>( 4 MIEJSCA)</w:t>
            </w:r>
          </w:p>
        </w:tc>
      </w:tr>
      <w:tr w:rsidR="00E80D33" w14:paraId="7F0015FE" w14:textId="77777777">
        <w:trPr>
          <w:trHeight w:val="755"/>
        </w:trPr>
        <w:tc>
          <w:tcPr>
            <w:tcW w:w="3097" w:type="dxa"/>
            <w:vMerge/>
            <w:tcBorders>
              <w:top w:val="nil"/>
              <w:left w:val="single" w:sz="12" w:space="0" w:color="000000"/>
              <w:bottom w:val="nil"/>
            </w:tcBorders>
            <w:shd w:val="clear" w:color="auto" w:fill="DFDFDF"/>
          </w:tcPr>
          <w:p w14:paraId="4784D3D4" w14:textId="77777777" w:rsidR="00E80D33" w:rsidRDefault="00E80D33" w:rsidP="00E80D33">
            <w:pPr>
              <w:rPr>
                <w:sz w:val="2"/>
                <w:szCs w:val="2"/>
              </w:rPr>
            </w:pPr>
          </w:p>
        </w:tc>
        <w:tc>
          <w:tcPr>
            <w:tcW w:w="3605" w:type="dxa"/>
          </w:tcPr>
          <w:p w14:paraId="4DBF43AE" w14:textId="77777777" w:rsidR="00E80D33" w:rsidRPr="00A47CA2" w:rsidRDefault="00E80D33" w:rsidP="00F52668">
            <w:r w:rsidRPr="00A47CA2">
              <w:t>Warunki</w:t>
            </w:r>
            <w:r w:rsidRPr="00A47CA2">
              <w:rPr>
                <w:spacing w:val="-10"/>
              </w:rPr>
              <w:t xml:space="preserve"> </w:t>
            </w:r>
            <w:r w:rsidRPr="00A47CA2">
              <w:t>ochrony</w:t>
            </w:r>
            <w:r w:rsidRPr="00A47CA2">
              <w:rPr>
                <w:spacing w:val="-9"/>
              </w:rPr>
              <w:t xml:space="preserve"> </w:t>
            </w:r>
            <w:r w:rsidRPr="00A47CA2">
              <w:t>środowiska</w:t>
            </w:r>
            <w:r w:rsidRPr="00A47CA2">
              <w:rPr>
                <w:spacing w:val="-11"/>
              </w:rPr>
              <w:t xml:space="preserve"> </w:t>
            </w:r>
            <w:r w:rsidRPr="00A47CA2">
              <w:t>i</w:t>
            </w:r>
            <w:r w:rsidRPr="00A47CA2">
              <w:rPr>
                <w:spacing w:val="-10"/>
              </w:rPr>
              <w:t xml:space="preserve"> </w:t>
            </w:r>
            <w:r w:rsidRPr="00A47CA2">
              <w:t>zdrowia ludzi, przyrody i krajobrazu</w:t>
            </w:r>
          </w:p>
        </w:tc>
        <w:tc>
          <w:tcPr>
            <w:tcW w:w="3500" w:type="dxa"/>
            <w:tcBorders>
              <w:right w:val="single" w:sz="12" w:space="0" w:color="000000"/>
            </w:tcBorders>
          </w:tcPr>
          <w:p w14:paraId="3D9457FB" w14:textId="0E8188ED" w:rsidR="00413D73" w:rsidRPr="00DC4798" w:rsidRDefault="00413D73" w:rsidP="00E80D33">
            <w:pPr>
              <w:pStyle w:val="TableParagraph"/>
              <w:rPr>
                <w:b/>
                <w:bCs/>
              </w:rPr>
            </w:pPr>
            <w:r>
              <w:rPr>
                <w:b/>
                <w:bCs/>
              </w:rPr>
              <w:t>Przyjęte rozwiązania przestrzenne i techniczne nie wpływają ujemnie na środowisko przyrodnicze,</w:t>
            </w:r>
            <w:r w:rsidR="0058422E">
              <w:rPr>
                <w:b/>
                <w:bCs/>
              </w:rPr>
              <w:t xml:space="preserve"> </w:t>
            </w:r>
            <w:r>
              <w:rPr>
                <w:b/>
                <w:bCs/>
              </w:rPr>
              <w:t xml:space="preserve">zdrowie ludzi i </w:t>
            </w:r>
            <w:r w:rsidR="0058422E">
              <w:rPr>
                <w:b/>
                <w:bCs/>
              </w:rPr>
              <w:t>inne obiekty budowlane</w:t>
            </w:r>
          </w:p>
        </w:tc>
      </w:tr>
      <w:tr w:rsidR="0076665D" w14:paraId="443AF68B" w14:textId="77777777" w:rsidTr="00DA7834">
        <w:trPr>
          <w:trHeight w:val="1095"/>
        </w:trPr>
        <w:tc>
          <w:tcPr>
            <w:tcW w:w="3097" w:type="dxa"/>
            <w:vMerge/>
            <w:tcBorders>
              <w:top w:val="nil"/>
              <w:left w:val="single" w:sz="12" w:space="0" w:color="000000"/>
              <w:bottom w:val="nil"/>
            </w:tcBorders>
            <w:shd w:val="clear" w:color="auto" w:fill="DFDFDF"/>
          </w:tcPr>
          <w:p w14:paraId="41589AFF" w14:textId="77777777" w:rsidR="0076665D" w:rsidRDefault="0076665D" w:rsidP="0076665D">
            <w:pPr>
              <w:rPr>
                <w:sz w:val="2"/>
                <w:szCs w:val="2"/>
              </w:rPr>
            </w:pPr>
          </w:p>
        </w:tc>
        <w:tc>
          <w:tcPr>
            <w:tcW w:w="3605" w:type="dxa"/>
          </w:tcPr>
          <w:p w14:paraId="7F3F0DDC" w14:textId="77777777" w:rsidR="0076665D" w:rsidRPr="00A47CA2" w:rsidRDefault="0076665D" w:rsidP="0076665D">
            <w:pPr>
              <w:pStyle w:val="TableParagraph"/>
              <w:spacing w:before="38"/>
              <w:ind w:left="126"/>
              <w:jc w:val="both"/>
            </w:pPr>
            <w:r w:rsidRPr="00A47CA2">
              <w:t>Wymagania</w:t>
            </w:r>
            <w:r w:rsidRPr="00A47CA2">
              <w:rPr>
                <w:spacing w:val="-7"/>
              </w:rPr>
              <w:t xml:space="preserve"> </w:t>
            </w:r>
            <w:r w:rsidRPr="00A47CA2">
              <w:t>dotyczące</w:t>
            </w:r>
            <w:r w:rsidRPr="00A47CA2">
              <w:rPr>
                <w:spacing w:val="-9"/>
              </w:rPr>
              <w:t xml:space="preserve"> </w:t>
            </w:r>
            <w:r w:rsidRPr="00A47CA2">
              <w:rPr>
                <w:spacing w:val="-2"/>
              </w:rPr>
              <w:t>zabudowy</w:t>
            </w:r>
          </w:p>
          <w:p w14:paraId="3103C056" w14:textId="77777777" w:rsidR="0076665D" w:rsidRPr="00A47CA2" w:rsidRDefault="0076665D" w:rsidP="00F52668">
            <w:r w:rsidRPr="00A47CA2">
              <w:t>i</w:t>
            </w:r>
            <w:r w:rsidRPr="00A47CA2">
              <w:rPr>
                <w:spacing w:val="-13"/>
              </w:rPr>
              <w:t xml:space="preserve"> </w:t>
            </w:r>
            <w:r w:rsidRPr="00A47CA2">
              <w:t>zagospodarowania</w:t>
            </w:r>
            <w:r w:rsidRPr="00A47CA2">
              <w:rPr>
                <w:spacing w:val="-12"/>
              </w:rPr>
              <w:t xml:space="preserve"> </w:t>
            </w:r>
            <w:r w:rsidRPr="00A47CA2">
              <w:t>terenu</w:t>
            </w:r>
            <w:r w:rsidRPr="00A47CA2">
              <w:rPr>
                <w:spacing w:val="-13"/>
              </w:rPr>
              <w:t xml:space="preserve"> </w:t>
            </w:r>
            <w:r w:rsidRPr="00A47CA2">
              <w:t xml:space="preserve">położonego na obszarach szczególnego zagrożenia </w:t>
            </w:r>
            <w:r w:rsidRPr="00A47CA2">
              <w:rPr>
                <w:spacing w:val="-2"/>
              </w:rPr>
              <w:t>powodzią</w:t>
            </w:r>
          </w:p>
        </w:tc>
        <w:tc>
          <w:tcPr>
            <w:tcW w:w="3500" w:type="dxa"/>
            <w:tcBorders>
              <w:right w:val="single" w:sz="12" w:space="0" w:color="000000"/>
            </w:tcBorders>
          </w:tcPr>
          <w:p w14:paraId="77F67031" w14:textId="414065F6" w:rsidR="0076665D" w:rsidRPr="00DC4798" w:rsidRDefault="0076665D" w:rsidP="0076665D">
            <w:pPr>
              <w:pStyle w:val="TableParagraph"/>
              <w:rPr>
                <w:b/>
                <w:bCs/>
              </w:rPr>
            </w:pPr>
            <w:r w:rsidRPr="00DC4798">
              <w:rPr>
                <w:b/>
                <w:bCs/>
              </w:rPr>
              <w:t>NIE DOTYCZY</w:t>
            </w:r>
          </w:p>
        </w:tc>
      </w:tr>
      <w:tr w:rsidR="0076665D" w14:paraId="2B92D9F2" w14:textId="77777777" w:rsidTr="00DA7834">
        <w:trPr>
          <w:trHeight w:val="885"/>
        </w:trPr>
        <w:tc>
          <w:tcPr>
            <w:tcW w:w="3097" w:type="dxa"/>
            <w:vMerge/>
            <w:tcBorders>
              <w:top w:val="nil"/>
              <w:left w:val="single" w:sz="12" w:space="0" w:color="000000"/>
              <w:bottom w:val="nil"/>
            </w:tcBorders>
            <w:shd w:val="clear" w:color="auto" w:fill="DFDFDF"/>
          </w:tcPr>
          <w:p w14:paraId="25111E52" w14:textId="77777777" w:rsidR="0076665D" w:rsidRDefault="0076665D" w:rsidP="0076665D">
            <w:pPr>
              <w:rPr>
                <w:sz w:val="2"/>
                <w:szCs w:val="2"/>
              </w:rPr>
            </w:pPr>
          </w:p>
        </w:tc>
        <w:tc>
          <w:tcPr>
            <w:tcW w:w="3605" w:type="dxa"/>
          </w:tcPr>
          <w:p w14:paraId="1CC4F1E1" w14:textId="77777777" w:rsidR="0076665D" w:rsidRPr="00A47CA2" w:rsidRDefault="0076665D" w:rsidP="0076665D">
            <w:pPr>
              <w:pStyle w:val="TableParagraph"/>
              <w:spacing w:before="41" w:line="271" w:lineRule="auto"/>
              <w:ind w:left="126"/>
            </w:pPr>
            <w:r w:rsidRPr="00A47CA2">
              <w:t>Warunki</w:t>
            </w:r>
            <w:r w:rsidRPr="00A47CA2">
              <w:rPr>
                <w:spacing w:val="-13"/>
              </w:rPr>
              <w:t xml:space="preserve"> </w:t>
            </w:r>
            <w:r w:rsidRPr="00A47CA2">
              <w:t>ochrony</w:t>
            </w:r>
            <w:r w:rsidRPr="00A47CA2">
              <w:rPr>
                <w:spacing w:val="-11"/>
              </w:rPr>
              <w:t xml:space="preserve"> </w:t>
            </w:r>
            <w:r w:rsidRPr="00A47CA2">
              <w:t>dziedzictwa</w:t>
            </w:r>
            <w:r w:rsidRPr="00A47CA2">
              <w:rPr>
                <w:spacing w:val="-13"/>
              </w:rPr>
              <w:t xml:space="preserve"> </w:t>
            </w:r>
            <w:r w:rsidRPr="00A47CA2">
              <w:t xml:space="preserve">kulturo- wego i zabytków oraz dóbr kultury </w:t>
            </w:r>
            <w:r w:rsidRPr="00A47CA2">
              <w:rPr>
                <w:spacing w:val="-2"/>
              </w:rPr>
              <w:t>współczesnej</w:t>
            </w:r>
          </w:p>
        </w:tc>
        <w:tc>
          <w:tcPr>
            <w:tcW w:w="3500" w:type="dxa"/>
            <w:tcBorders>
              <w:right w:val="single" w:sz="12" w:space="0" w:color="000000"/>
            </w:tcBorders>
          </w:tcPr>
          <w:p w14:paraId="4A800028" w14:textId="21BF1508" w:rsidR="0076665D" w:rsidRPr="00DC4798" w:rsidRDefault="0076665D" w:rsidP="0076665D">
            <w:pPr>
              <w:pStyle w:val="TableParagraph"/>
              <w:rPr>
                <w:b/>
                <w:bCs/>
              </w:rPr>
            </w:pPr>
            <w:r w:rsidRPr="00DC4798">
              <w:rPr>
                <w:b/>
                <w:bCs/>
              </w:rPr>
              <w:t>NIE DOTYCZY</w:t>
            </w:r>
          </w:p>
        </w:tc>
      </w:tr>
      <w:tr w:rsidR="0076665D" w14:paraId="76D6D801" w14:textId="77777777">
        <w:trPr>
          <w:trHeight w:val="1197"/>
        </w:trPr>
        <w:tc>
          <w:tcPr>
            <w:tcW w:w="3097" w:type="dxa"/>
            <w:vMerge/>
            <w:tcBorders>
              <w:top w:val="nil"/>
              <w:left w:val="single" w:sz="12" w:space="0" w:color="000000"/>
              <w:bottom w:val="nil"/>
            </w:tcBorders>
            <w:shd w:val="clear" w:color="auto" w:fill="DFDFDF"/>
          </w:tcPr>
          <w:p w14:paraId="3BBFE378" w14:textId="77777777" w:rsidR="0076665D" w:rsidRDefault="0076665D" w:rsidP="0076665D">
            <w:pPr>
              <w:rPr>
                <w:sz w:val="2"/>
                <w:szCs w:val="2"/>
              </w:rPr>
            </w:pPr>
          </w:p>
        </w:tc>
        <w:tc>
          <w:tcPr>
            <w:tcW w:w="3605" w:type="dxa"/>
          </w:tcPr>
          <w:p w14:paraId="4B86422B" w14:textId="77777777" w:rsidR="0076665D" w:rsidRPr="00A47CA2" w:rsidRDefault="0076665D" w:rsidP="0076665D">
            <w:pPr>
              <w:pStyle w:val="TableParagraph"/>
              <w:spacing w:before="41" w:line="271" w:lineRule="auto"/>
              <w:ind w:left="126"/>
            </w:pPr>
            <w:r w:rsidRPr="00A47CA2">
              <w:t>Wymagania</w:t>
            </w:r>
            <w:r w:rsidRPr="00A47CA2">
              <w:rPr>
                <w:spacing w:val="-13"/>
              </w:rPr>
              <w:t xml:space="preserve"> </w:t>
            </w:r>
            <w:r w:rsidRPr="00A47CA2">
              <w:t>dotyczące</w:t>
            </w:r>
            <w:r w:rsidRPr="00A47CA2">
              <w:rPr>
                <w:spacing w:val="-12"/>
              </w:rPr>
              <w:t xml:space="preserve"> </w:t>
            </w:r>
            <w:r w:rsidRPr="00A47CA2">
              <w:t>ochrony</w:t>
            </w:r>
            <w:r w:rsidRPr="00A47CA2">
              <w:rPr>
                <w:spacing w:val="-13"/>
              </w:rPr>
              <w:t xml:space="preserve"> </w:t>
            </w:r>
            <w:r w:rsidRPr="00A47CA2">
              <w:t xml:space="preserve">innych terenów lub obiektów podlegających ochronie na podstawie przepisów </w:t>
            </w:r>
            <w:r w:rsidRPr="00A47CA2">
              <w:rPr>
                <w:spacing w:val="-2"/>
              </w:rPr>
              <w:t>odrębnych</w:t>
            </w:r>
          </w:p>
        </w:tc>
        <w:tc>
          <w:tcPr>
            <w:tcW w:w="3500" w:type="dxa"/>
            <w:tcBorders>
              <w:right w:val="single" w:sz="12" w:space="0" w:color="000000"/>
            </w:tcBorders>
          </w:tcPr>
          <w:p w14:paraId="78A541B6" w14:textId="31BCBBD7" w:rsidR="0076665D" w:rsidRPr="00DC4798" w:rsidRDefault="0076665D" w:rsidP="0076665D">
            <w:pPr>
              <w:pStyle w:val="TableParagraph"/>
              <w:rPr>
                <w:b/>
                <w:bCs/>
              </w:rPr>
            </w:pPr>
            <w:r w:rsidRPr="00DC4798">
              <w:rPr>
                <w:b/>
                <w:bCs/>
              </w:rPr>
              <w:t>NIE DOTYCZY</w:t>
            </w:r>
          </w:p>
        </w:tc>
      </w:tr>
      <w:tr w:rsidR="0076665D" w14:paraId="63E143F7" w14:textId="77777777" w:rsidTr="00F52668">
        <w:trPr>
          <w:trHeight w:val="972"/>
        </w:trPr>
        <w:tc>
          <w:tcPr>
            <w:tcW w:w="3097" w:type="dxa"/>
            <w:vMerge/>
            <w:tcBorders>
              <w:top w:val="nil"/>
              <w:left w:val="single" w:sz="12" w:space="0" w:color="000000"/>
              <w:bottom w:val="nil"/>
            </w:tcBorders>
            <w:shd w:val="clear" w:color="auto" w:fill="DFDFDF"/>
          </w:tcPr>
          <w:p w14:paraId="2B2985FE" w14:textId="77777777" w:rsidR="0076665D" w:rsidRDefault="0076665D" w:rsidP="0076665D">
            <w:pPr>
              <w:rPr>
                <w:sz w:val="2"/>
                <w:szCs w:val="2"/>
              </w:rPr>
            </w:pPr>
          </w:p>
        </w:tc>
        <w:tc>
          <w:tcPr>
            <w:tcW w:w="3605" w:type="dxa"/>
          </w:tcPr>
          <w:p w14:paraId="73061CD7" w14:textId="2527DEFF" w:rsidR="0076665D" w:rsidRPr="00A47CA2" w:rsidRDefault="0076665D" w:rsidP="0076665D">
            <w:pPr>
              <w:pStyle w:val="TableParagraph"/>
              <w:spacing w:before="41" w:line="273" w:lineRule="auto"/>
              <w:ind w:left="126" w:right="313"/>
            </w:pPr>
            <w:r w:rsidRPr="00A47CA2">
              <w:t>Warunki</w:t>
            </w:r>
            <w:r w:rsidRPr="00A47CA2">
              <w:rPr>
                <w:spacing w:val="-11"/>
              </w:rPr>
              <w:t xml:space="preserve"> </w:t>
            </w:r>
            <w:r w:rsidRPr="00A47CA2">
              <w:t>i</w:t>
            </w:r>
            <w:r w:rsidRPr="00A47CA2">
              <w:rPr>
                <w:spacing w:val="-10"/>
              </w:rPr>
              <w:t xml:space="preserve"> </w:t>
            </w:r>
            <w:r w:rsidRPr="00A47CA2">
              <w:t>szczegółowe</w:t>
            </w:r>
            <w:r w:rsidRPr="00A47CA2">
              <w:rPr>
                <w:spacing w:val="-10"/>
              </w:rPr>
              <w:t xml:space="preserve"> </w:t>
            </w:r>
            <w:r w:rsidRPr="00A47CA2">
              <w:t>zasady</w:t>
            </w:r>
            <w:r w:rsidRPr="00A47CA2">
              <w:rPr>
                <w:spacing w:val="-9"/>
              </w:rPr>
              <w:t xml:space="preserve"> </w:t>
            </w:r>
            <w:r w:rsidRPr="00A47CA2">
              <w:t>obsługi w zakresie komunikacji</w:t>
            </w:r>
          </w:p>
        </w:tc>
        <w:tc>
          <w:tcPr>
            <w:tcW w:w="3500" w:type="dxa"/>
            <w:tcBorders>
              <w:bottom w:val="nil"/>
              <w:right w:val="single" w:sz="12" w:space="0" w:color="000000"/>
            </w:tcBorders>
          </w:tcPr>
          <w:p w14:paraId="4C8D4D74" w14:textId="73EB85E5" w:rsidR="0076665D" w:rsidRPr="00DC4798" w:rsidRDefault="00DA7834" w:rsidP="0076665D">
            <w:pPr>
              <w:pStyle w:val="TableParagraph"/>
              <w:rPr>
                <w:b/>
                <w:bCs/>
              </w:rPr>
            </w:pPr>
            <w:r>
              <w:rPr>
                <w:b/>
                <w:bCs/>
              </w:rPr>
              <w:t xml:space="preserve">Wjazd pośrednio </w:t>
            </w:r>
            <w:r w:rsidR="00AC3227">
              <w:rPr>
                <w:b/>
                <w:bCs/>
              </w:rPr>
              <w:t xml:space="preserve">z ul. Wiosennej </w:t>
            </w:r>
            <w:r>
              <w:rPr>
                <w:b/>
                <w:bCs/>
              </w:rPr>
              <w:t>poprzez działkę 968/18( służebność użytkowania przejazdu i przechodu)</w:t>
            </w:r>
          </w:p>
        </w:tc>
      </w:tr>
    </w:tbl>
    <w:p w14:paraId="53F938FD" w14:textId="77777777" w:rsidR="007E486E" w:rsidRDefault="00255B35">
      <w:pPr>
        <w:pStyle w:val="Tekstpodstawowy"/>
        <w:spacing w:before="3"/>
        <w:rPr>
          <w:sz w:val="20"/>
        </w:rPr>
      </w:pPr>
      <w:r>
        <w:rPr>
          <w:noProof/>
        </w:rPr>
        <mc:AlternateContent>
          <mc:Choice Requires="wps">
            <w:drawing>
              <wp:anchor distT="0" distB="0" distL="0" distR="0" simplePos="0" relativeHeight="487588864" behindDoc="1" locked="0" layoutInCell="1" allowOverlap="1" wp14:anchorId="4A74571E" wp14:editId="6C3EFB27">
                <wp:simplePos x="0" y="0"/>
                <wp:positionH relativeFrom="page">
                  <wp:posOffset>684276</wp:posOffset>
                </wp:positionH>
                <wp:positionV relativeFrom="paragraph">
                  <wp:posOffset>163577</wp:posOffset>
                </wp:positionV>
                <wp:extent cx="18294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EC47D7" id="Graphic 3" o:spid="_x0000_s1026" style="position:absolute;margin-left:53.9pt;margin-top:12.9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" path="m1829435,l,,,6095r1829435,l1829435,xe" fillcolor="black" stroked="f">
                <v:path arrowok="t"/>
                <w10:wrap type="topAndBottom" anchorx="page"/>
              </v:shape>
            </w:pict>
          </mc:Fallback>
        </mc:AlternateContent>
      </w:r>
    </w:p>
    <w:p w14:paraId="1B0C2F15" w14:textId="77777777" w:rsidR="007E486E" w:rsidRDefault="00255B35">
      <w:pPr>
        <w:pStyle w:val="Tekstpodstawowy"/>
        <w:spacing w:before="87"/>
        <w:ind w:left="237"/>
        <w:jc w:val="both"/>
      </w:pPr>
      <w:r>
        <w:rPr>
          <w:position w:val="6"/>
          <w:sz w:val="12"/>
        </w:rPr>
        <w:t>4</w:t>
      </w:r>
      <w:r>
        <w:rPr>
          <w:spacing w:val="60"/>
          <w:position w:val="6"/>
          <w:sz w:val="12"/>
        </w:rPr>
        <w:t xml:space="preserve"> </w:t>
      </w:r>
      <w:r>
        <w:t>Akty</w:t>
      </w:r>
      <w:r>
        <w:rPr>
          <w:spacing w:val="-2"/>
        </w:rPr>
        <w:t xml:space="preserve"> </w:t>
      </w:r>
      <w:r>
        <w:t>prawne</w:t>
      </w:r>
      <w:r>
        <w:rPr>
          <w:spacing w:val="-2"/>
        </w:rPr>
        <w:t xml:space="preserve"> </w:t>
      </w:r>
      <w:r>
        <w:t>(rozporządzenia,</w:t>
      </w:r>
      <w:r>
        <w:rPr>
          <w:spacing w:val="-2"/>
        </w:rPr>
        <w:t xml:space="preserve"> </w:t>
      </w:r>
      <w:r>
        <w:t>zarządzenia,</w:t>
      </w:r>
      <w:r>
        <w:rPr>
          <w:spacing w:val="-1"/>
        </w:rPr>
        <w:t xml:space="preserve"> </w:t>
      </w:r>
      <w:r>
        <w:t>uchwały)</w:t>
      </w:r>
      <w:r>
        <w:rPr>
          <w:spacing w:val="-1"/>
        </w:rPr>
        <w:t xml:space="preserve"> </w:t>
      </w:r>
      <w:r>
        <w:t>w</w:t>
      </w:r>
      <w:r>
        <w:rPr>
          <w:spacing w:val="2"/>
        </w:rPr>
        <w:t xml:space="preserve"> </w:t>
      </w:r>
      <w:r>
        <w:rPr>
          <w:spacing w:val="-2"/>
        </w:rPr>
        <w:t>sprawach:</w:t>
      </w:r>
    </w:p>
    <w:p w14:paraId="3D77050E" w14:textId="77777777" w:rsidR="007E486E" w:rsidRDefault="00255B35">
      <w:pPr>
        <w:pStyle w:val="Akapitzlist"/>
        <w:numPr>
          <w:ilvl w:val="0"/>
          <w:numId w:val="5"/>
        </w:numPr>
        <w:tabs>
          <w:tab w:val="left" w:pos="627"/>
        </w:tabs>
        <w:spacing w:before="14"/>
        <w:ind w:left="627" w:hanging="248"/>
        <w:jc w:val="both"/>
        <w:rPr>
          <w:sz w:val="18"/>
        </w:rPr>
      </w:pPr>
      <w:r>
        <w:rPr>
          <w:sz w:val="18"/>
        </w:rPr>
        <w:t>dotyczących</w:t>
      </w:r>
      <w:r>
        <w:rPr>
          <w:spacing w:val="-2"/>
          <w:sz w:val="18"/>
        </w:rPr>
        <w:t xml:space="preserve"> </w:t>
      </w:r>
      <w:r>
        <w:rPr>
          <w:sz w:val="18"/>
        </w:rPr>
        <w:t>Inwestycji,</w:t>
      </w:r>
      <w:r>
        <w:rPr>
          <w:spacing w:val="-5"/>
          <w:sz w:val="18"/>
        </w:rPr>
        <w:t xml:space="preserve"> </w:t>
      </w:r>
      <w:r>
        <w:rPr>
          <w:sz w:val="18"/>
        </w:rPr>
        <w:t>Inwestycji</w:t>
      </w:r>
      <w:r>
        <w:rPr>
          <w:spacing w:val="-3"/>
          <w:sz w:val="18"/>
        </w:rPr>
        <w:t xml:space="preserve"> </w:t>
      </w:r>
      <w:r>
        <w:rPr>
          <w:sz w:val="18"/>
        </w:rPr>
        <w:t>Towarzyszących</w:t>
      </w:r>
      <w:r>
        <w:rPr>
          <w:spacing w:val="-1"/>
          <w:sz w:val="18"/>
        </w:rPr>
        <w:t xml:space="preserve"> </w:t>
      </w:r>
      <w:r>
        <w:rPr>
          <w:sz w:val="18"/>
        </w:rPr>
        <w:t>oraz</w:t>
      </w:r>
      <w:r>
        <w:rPr>
          <w:spacing w:val="-6"/>
          <w:sz w:val="18"/>
        </w:rPr>
        <w:t xml:space="preserve"> </w:t>
      </w:r>
      <w:r>
        <w:rPr>
          <w:sz w:val="18"/>
        </w:rPr>
        <w:t>obszaru</w:t>
      </w:r>
      <w:r>
        <w:rPr>
          <w:spacing w:val="-4"/>
          <w:sz w:val="18"/>
        </w:rPr>
        <w:t xml:space="preserve"> </w:t>
      </w:r>
      <w:r>
        <w:rPr>
          <w:sz w:val="18"/>
        </w:rPr>
        <w:t>otoczenia</w:t>
      </w:r>
      <w:r>
        <w:rPr>
          <w:spacing w:val="-2"/>
          <w:sz w:val="18"/>
        </w:rPr>
        <w:t xml:space="preserve"> </w:t>
      </w:r>
      <w:r>
        <w:rPr>
          <w:spacing w:val="-4"/>
          <w:sz w:val="18"/>
        </w:rPr>
        <w:t>CPK,</w:t>
      </w:r>
    </w:p>
    <w:p w14:paraId="1A09CE6B" w14:textId="77777777" w:rsidR="007E486E" w:rsidRDefault="00255B35">
      <w:pPr>
        <w:pStyle w:val="Akapitzlist"/>
        <w:numPr>
          <w:ilvl w:val="0"/>
          <w:numId w:val="5"/>
        </w:numPr>
        <w:tabs>
          <w:tab w:val="left" w:pos="627"/>
        </w:tabs>
        <w:spacing w:before="14"/>
        <w:ind w:left="627" w:hanging="248"/>
        <w:jc w:val="both"/>
        <w:rPr>
          <w:sz w:val="18"/>
        </w:rPr>
      </w:pPr>
      <w:r>
        <w:rPr>
          <w:sz w:val="18"/>
        </w:rPr>
        <w:t>lokalizacji</w:t>
      </w:r>
      <w:r>
        <w:rPr>
          <w:spacing w:val="-3"/>
          <w:sz w:val="18"/>
        </w:rPr>
        <w:t xml:space="preserve"> </w:t>
      </w:r>
      <w:r>
        <w:rPr>
          <w:sz w:val="18"/>
        </w:rPr>
        <w:t>inwestycji</w:t>
      </w:r>
      <w:r>
        <w:rPr>
          <w:spacing w:val="-2"/>
          <w:sz w:val="18"/>
        </w:rPr>
        <w:t xml:space="preserve"> </w:t>
      </w:r>
      <w:r>
        <w:rPr>
          <w:sz w:val="18"/>
        </w:rPr>
        <w:t>mieszkaniowej lub</w:t>
      </w:r>
      <w:r>
        <w:rPr>
          <w:spacing w:val="-3"/>
          <w:sz w:val="18"/>
        </w:rPr>
        <w:t xml:space="preserve"> </w:t>
      </w:r>
      <w:r>
        <w:rPr>
          <w:sz w:val="18"/>
        </w:rPr>
        <w:t>inwestycji</w:t>
      </w:r>
      <w:r>
        <w:rPr>
          <w:spacing w:val="-2"/>
          <w:sz w:val="18"/>
        </w:rPr>
        <w:t xml:space="preserve"> towarzyszącej,</w:t>
      </w:r>
    </w:p>
    <w:p w14:paraId="05409AAB" w14:textId="77777777" w:rsidR="007E486E" w:rsidRDefault="00255B35">
      <w:pPr>
        <w:pStyle w:val="Akapitzlist"/>
        <w:numPr>
          <w:ilvl w:val="0"/>
          <w:numId w:val="5"/>
        </w:numPr>
        <w:tabs>
          <w:tab w:val="left" w:pos="626"/>
          <w:tab w:val="left" w:pos="629"/>
        </w:tabs>
        <w:spacing w:before="11" w:line="256" w:lineRule="auto"/>
        <w:ind w:right="291"/>
        <w:jc w:val="both"/>
        <w:rPr>
          <w:sz w:val="18"/>
        </w:rPr>
      </w:pPr>
      <w:r>
        <w:rPr>
          <w:sz w:val="18"/>
        </w:rPr>
        <w:t>ustanowienia form ochrony przyrody lub ich otulin (parku narodowego, rezerwatu przyrody, parku krajobrazowego, obszaru chro- nionego krajobrazu, obszaru Natura 2000, pomnika przyrody, stanowiska dokumentacyjnego, użytku ekologicznego, zespołu przyrodniczo-krajobrazowego, ochrony gatunkowej roślin, zwierząt i grzybów),</w:t>
      </w:r>
    </w:p>
    <w:p w14:paraId="1A7A43A7" w14:textId="77777777" w:rsidR="007E486E" w:rsidRDefault="00255B35">
      <w:pPr>
        <w:pStyle w:val="Akapitzlist"/>
        <w:numPr>
          <w:ilvl w:val="0"/>
          <w:numId w:val="5"/>
        </w:numPr>
        <w:tabs>
          <w:tab w:val="left" w:pos="627"/>
        </w:tabs>
        <w:spacing w:line="203" w:lineRule="exact"/>
        <w:ind w:left="627" w:hanging="248"/>
        <w:jc w:val="both"/>
        <w:rPr>
          <w:sz w:val="18"/>
        </w:rPr>
      </w:pPr>
      <w:r>
        <w:rPr>
          <w:sz w:val="18"/>
        </w:rPr>
        <w:t>ustanowienia</w:t>
      </w:r>
      <w:r>
        <w:rPr>
          <w:spacing w:val="-2"/>
          <w:sz w:val="18"/>
        </w:rPr>
        <w:t xml:space="preserve"> </w:t>
      </w:r>
      <w:r>
        <w:rPr>
          <w:sz w:val="18"/>
        </w:rPr>
        <w:t>strefy</w:t>
      </w:r>
      <w:r>
        <w:rPr>
          <w:spacing w:val="-2"/>
          <w:sz w:val="18"/>
        </w:rPr>
        <w:t xml:space="preserve"> </w:t>
      </w:r>
      <w:r>
        <w:rPr>
          <w:sz w:val="18"/>
        </w:rPr>
        <w:t>ochronnej</w:t>
      </w:r>
      <w:r>
        <w:rPr>
          <w:spacing w:val="-2"/>
          <w:sz w:val="18"/>
        </w:rPr>
        <w:t xml:space="preserve"> </w:t>
      </w:r>
      <w:r>
        <w:rPr>
          <w:sz w:val="18"/>
        </w:rPr>
        <w:t>terenu</w:t>
      </w:r>
      <w:r>
        <w:rPr>
          <w:spacing w:val="-1"/>
          <w:sz w:val="18"/>
        </w:rPr>
        <w:t xml:space="preserve"> </w:t>
      </w:r>
      <w:r>
        <w:rPr>
          <w:sz w:val="18"/>
        </w:rPr>
        <w:t>ochrony</w:t>
      </w:r>
      <w:r>
        <w:rPr>
          <w:spacing w:val="-3"/>
          <w:sz w:val="18"/>
        </w:rPr>
        <w:t xml:space="preserve"> </w:t>
      </w:r>
      <w:r>
        <w:rPr>
          <w:sz w:val="18"/>
        </w:rPr>
        <w:t>bezpośredniej</w:t>
      </w:r>
      <w:r>
        <w:rPr>
          <w:spacing w:val="-2"/>
          <w:sz w:val="18"/>
        </w:rPr>
        <w:t xml:space="preserve"> </w:t>
      </w:r>
      <w:r>
        <w:rPr>
          <w:sz w:val="18"/>
        </w:rPr>
        <w:t>i</w:t>
      </w:r>
      <w:r>
        <w:rPr>
          <w:spacing w:val="-4"/>
          <w:sz w:val="18"/>
        </w:rPr>
        <w:t xml:space="preserve"> </w:t>
      </w:r>
      <w:r>
        <w:rPr>
          <w:sz w:val="18"/>
        </w:rPr>
        <w:t>terenu</w:t>
      </w:r>
      <w:r>
        <w:rPr>
          <w:spacing w:val="-1"/>
          <w:sz w:val="18"/>
        </w:rPr>
        <w:t xml:space="preserve"> </w:t>
      </w:r>
      <w:r>
        <w:rPr>
          <w:sz w:val="18"/>
        </w:rPr>
        <w:t>ochrony</w:t>
      </w:r>
      <w:r>
        <w:rPr>
          <w:spacing w:val="-3"/>
          <w:sz w:val="18"/>
        </w:rPr>
        <w:t xml:space="preserve"> </w:t>
      </w:r>
      <w:r>
        <w:rPr>
          <w:sz w:val="18"/>
        </w:rPr>
        <w:t>pośredniej</w:t>
      </w:r>
      <w:r>
        <w:rPr>
          <w:spacing w:val="-4"/>
          <w:sz w:val="18"/>
        </w:rPr>
        <w:t xml:space="preserve"> </w:t>
      </w:r>
      <w:r>
        <w:rPr>
          <w:sz w:val="18"/>
        </w:rPr>
        <w:t>ujęcia</w:t>
      </w:r>
      <w:r>
        <w:rPr>
          <w:spacing w:val="-1"/>
          <w:sz w:val="18"/>
        </w:rPr>
        <w:t xml:space="preserve"> </w:t>
      </w:r>
      <w:r>
        <w:rPr>
          <w:spacing w:val="-2"/>
          <w:sz w:val="18"/>
        </w:rPr>
        <w:t>wody,</w:t>
      </w:r>
    </w:p>
    <w:p w14:paraId="5F82139D" w14:textId="77777777" w:rsidR="007E486E" w:rsidRDefault="00255B35">
      <w:pPr>
        <w:pStyle w:val="Akapitzlist"/>
        <w:numPr>
          <w:ilvl w:val="0"/>
          <w:numId w:val="5"/>
        </w:numPr>
        <w:tabs>
          <w:tab w:val="left" w:pos="627"/>
        </w:tabs>
        <w:spacing w:before="14"/>
        <w:ind w:left="627" w:hanging="248"/>
        <w:rPr>
          <w:sz w:val="18"/>
        </w:rPr>
      </w:pPr>
      <w:r>
        <w:rPr>
          <w:sz w:val="18"/>
        </w:rPr>
        <w:t>wyznaczenia</w:t>
      </w:r>
      <w:r>
        <w:rPr>
          <w:spacing w:val="-4"/>
          <w:sz w:val="18"/>
        </w:rPr>
        <w:t xml:space="preserve"> </w:t>
      </w:r>
      <w:r>
        <w:rPr>
          <w:sz w:val="18"/>
        </w:rPr>
        <w:t>obszarów</w:t>
      </w:r>
      <w:r>
        <w:rPr>
          <w:spacing w:val="-3"/>
          <w:sz w:val="18"/>
        </w:rPr>
        <w:t xml:space="preserve"> </w:t>
      </w:r>
      <w:r>
        <w:rPr>
          <w:sz w:val="18"/>
        </w:rPr>
        <w:t>cichych</w:t>
      </w:r>
      <w:r>
        <w:rPr>
          <w:spacing w:val="-1"/>
          <w:sz w:val="18"/>
        </w:rPr>
        <w:t xml:space="preserve"> </w:t>
      </w:r>
      <w:r>
        <w:rPr>
          <w:sz w:val="18"/>
        </w:rPr>
        <w:t>w</w:t>
      </w:r>
      <w:r>
        <w:rPr>
          <w:spacing w:val="-4"/>
          <w:sz w:val="18"/>
        </w:rPr>
        <w:t xml:space="preserve"> </w:t>
      </w:r>
      <w:r>
        <w:rPr>
          <w:sz w:val="18"/>
        </w:rPr>
        <w:t>aglomeracji</w:t>
      </w:r>
      <w:r>
        <w:rPr>
          <w:spacing w:val="-2"/>
          <w:sz w:val="18"/>
        </w:rPr>
        <w:t xml:space="preserve"> </w:t>
      </w:r>
      <w:r>
        <w:rPr>
          <w:sz w:val="18"/>
        </w:rPr>
        <w:t>lub obszarów</w:t>
      </w:r>
      <w:r>
        <w:rPr>
          <w:spacing w:val="-3"/>
          <w:sz w:val="18"/>
        </w:rPr>
        <w:t xml:space="preserve"> </w:t>
      </w:r>
      <w:r>
        <w:rPr>
          <w:sz w:val="18"/>
        </w:rPr>
        <w:t>cichych</w:t>
      </w:r>
      <w:r>
        <w:rPr>
          <w:spacing w:val="-1"/>
          <w:sz w:val="18"/>
        </w:rPr>
        <w:t xml:space="preserve"> </w:t>
      </w:r>
      <w:r>
        <w:rPr>
          <w:sz w:val="18"/>
        </w:rPr>
        <w:t>poza</w:t>
      </w:r>
      <w:r>
        <w:rPr>
          <w:spacing w:val="-2"/>
          <w:sz w:val="18"/>
        </w:rPr>
        <w:t xml:space="preserve"> aglomeracją,</w:t>
      </w:r>
    </w:p>
    <w:p w14:paraId="1C3765D9" w14:textId="77777777" w:rsidR="007E486E" w:rsidRDefault="00255B35">
      <w:pPr>
        <w:pStyle w:val="Akapitzlist"/>
        <w:numPr>
          <w:ilvl w:val="0"/>
          <w:numId w:val="5"/>
        </w:numPr>
        <w:tabs>
          <w:tab w:val="left" w:pos="627"/>
        </w:tabs>
        <w:spacing w:before="13"/>
        <w:ind w:left="627" w:hanging="248"/>
        <w:rPr>
          <w:sz w:val="18"/>
        </w:rPr>
      </w:pPr>
      <w:r>
        <w:rPr>
          <w:sz w:val="18"/>
        </w:rPr>
        <w:t>utworzenia</w:t>
      </w:r>
      <w:r>
        <w:rPr>
          <w:spacing w:val="-5"/>
          <w:sz w:val="18"/>
        </w:rPr>
        <w:t xml:space="preserve"> </w:t>
      </w:r>
      <w:r>
        <w:rPr>
          <w:sz w:val="18"/>
        </w:rPr>
        <w:t>obszaru</w:t>
      </w:r>
      <w:r>
        <w:rPr>
          <w:spacing w:val="-1"/>
          <w:sz w:val="18"/>
        </w:rPr>
        <w:t xml:space="preserve"> </w:t>
      </w:r>
      <w:r>
        <w:rPr>
          <w:sz w:val="18"/>
        </w:rPr>
        <w:t xml:space="preserve">ograniczonego </w:t>
      </w:r>
      <w:r>
        <w:rPr>
          <w:spacing w:val="-2"/>
          <w:sz w:val="18"/>
        </w:rPr>
        <w:t>użytkowania,</w:t>
      </w:r>
    </w:p>
    <w:p w14:paraId="144AFA52" w14:textId="77777777" w:rsidR="007E486E" w:rsidRDefault="00255B35">
      <w:pPr>
        <w:pStyle w:val="Akapitzlist"/>
        <w:numPr>
          <w:ilvl w:val="0"/>
          <w:numId w:val="5"/>
        </w:numPr>
        <w:tabs>
          <w:tab w:val="left" w:pos="627"/>
        </w:tabs>
        <w:spacing w:before="12"/>
        <w:ind w:left="627" w:hanging="248"/>
        <w:rPr>
          <w:sz w:val="18"/>
        </w:rPr>
      </w:pPr>
      <w:r>
        <w:rPr>
          <w:sz w:val="18"/>
        </w:rPr>
        <w:t>uznania</w:t>
      </w:r>
      <w:r>
        <w:rPr>
          <w:spacing w:val="-2"/>
          <w:sz w:val="18"/>
        </w:rPr>
        <w:t xml:space="preserve"> </w:t>
      </w:r>
      <w:r>
        <w:rPr>
          <w:sz w:val="18"/>
        </w:rPr>
        <w:t>zabytku za</w:t>
      </w:r>
      <w:r>
        <w:rPr>
          <w:spacing w:val="-2"/>
          <w:sz w:val="18"/>
        </w:rPr>
        <w:t xml:space="preserve"> </w:t>
      </w:r>
      <w:r>
        <w:rPr>
          <w:sz w:val="18"/>
        </w:rPr>
        <w:t>pomnik</w:t>
      </w:r>
      <w:r>
        <w:rPr>
          <w:spacing w:val="-2"/>
          <w:sz w:val="18"/>
        </w:rPr>
        <w:t xml:space="preserve"> historii,</w:t>
      </w:r>
    </w:p>
    <w:p w14:paraId="1B71D004" w14:textId="77777777" w:rsidR="007E486E" w:rsidRDefault="00255B35">
      <w:pPr>
        <w:pStyle w:val="Akapitzlist"/>
        <w:numPr>
          <w:ilvl w:val="0"/>
          <w:numId w:val="5"/>
        </w:numPr>
        <w:tabs>
          <w:tab w:val="left" w:pos="627"/>
        </w:tabs>
        <w:spacing w:before="14"/>
        <w:ind w:left="627" w:hanging="248"/>
        <w:rPr>
          <w:sz w:val="18"/>
        </w:rPr>
      </w:pPr>
      <w:r>
        <w:rPr>
          <w:sz w:val="18"/>
        </w:rPr>
        <w:t>określenia</w:t>
      </w:r>
      <w:r>
        <w:rPr>
          <w:spacing w:val="-6"/>
          <w:sz w:val="18"/>
        </w:rPr>
        <w:t xml:space="preserve"> </w:t>
      </w:r>
      <w:r>
        <w:rPr>
          <w:sz w:val="18"/>
        </w:rPr>
        <w:t>granic</w:t>
      </w:r>
      <w:r>
        <w:rPr>
          <w:spacing w:val="-1"/>
          <w:sz w:val="18"/>
        </w:rPr>
        <w:t xml:space="preserve"> </w:t>
      </w:r>
      <w:r>
        <w:rPr>
          <w:sz w:val="18"/>
        </w:rPr>
        <w:t>obszaru Pomnika</w:t>
      </w:r>
      <w:r>
        <w:rPr>
          <w:spacing w:val="-2"/>
          <w:sz w:val="18"/>
        </w:rPr>
        <w:t xml:space="preserve"> </w:t>
      </w:r>
      <w:r>
        <w:rPr>
          <w:sz w:val="18"/>
        </w:rPr>
        <w:t>Zagłady</w:t>
      </w:r>
      <w:r>
        <w:rPr>
          <w:spacing w:val="-2"/>
          <w:sz w:val="18"/>
        </w:rPr>
        <w:t xml:space="preserve"> </w:t>
      </w:r>
      <w:r>
        <w:rPr>
          <w:sz w:val="18"/>
        </w:rPr>
        <w:t>i</w:t>
      </w:r>
      <w:r>
        <w:rPr>
          <w:spacing w:val="-1"/>
          <w:sz w:val="18"/>
        </w:rPr>
        <w:t xml:space="preserve"> </w:t>
      </w:r>
      <w:r>
        <w:rPr>
          <w:sz w:val="18"/>
        </w:rPr>
        <w:t>jego strefy</w:t>
      </w:r>
      <w:r>
        <w:rPr>
          <w:spacing w:val="-2"/>
          <w:sz w:val="18"/>
        </w:rPr>
        <w:t xml:space="preserve"> </w:t>
      </w:r>
      <w:r>
        <w:rPr>
          <w:sz w:val="18"/>
        </w:rPr>
        <w:t>ochronnej,</w:t>
      </w:r>
      <w:r>
        <w:rPr>
          <w:spacing w:val="-3"/>
          <w:sz w:val="18"/>
        </w:rPr>
        <w:t xml:space="preserve"> </w:t>
      </w:r>
      <w:r>
        <w:rPr>
          <w:sz w:val="18"/>
        </w:rPr>
        <w:t>utworzenia</w:t>
      </w:r>
      <w:r>
        <w:rPr>
          <w:spacing w:val="-4"/>
          <w:sz w:val="18"/>
        </w:rPr>
        <w:t xml:space="preserve"> </w:t>
      </w:r>
      <w:r>
        <w:rPr>
          <w:sz w:val="18"/>
        </w:rPr>
        <w:t>parku</w:t>
      </w:r>
      <w:r>
        <w:rPr>
          <w:spacing w:val="1"/>
          <w:sz w:val="18"/>
        </w:rPr>
        <w:t xml:space="preserve"> </w:t>
      </w:r>
      <w:r>
        <w:rPr>
          <w:spacing w:val="-2"/>
          <w:sz w:val="18"/>
        </w:rPr>
        <w:t>kulturowego,</w:t>
      </w:r>
    </w:p>
    <w:p w14:paraId="7845F414" w14:textId="77777777" w:rsidR="007E486E" w:rsidRDefault="00255B35">
      <w:pPr>
        <w:pStyle w:val="Akapitzlist"/>
        <w:numPr>
          <w:ilvl w:val="0"/>
          <w:numId w:val="5"/>
        </w:numPr>
        <w:tabs>
          <w:tab w:val="left" w:pos="626"/>
          <w:tab w:val="left" w:pos="629"/>
        </w:tabs>
        <w:spacing w:before="14" w:line="254" w:lineRule="auto"/>
        <w:ind w:right="327"/>
        <w:rPr>
          <w:sz w:val="18"/>
        </w:rPr>
      </w:pPr>
      <w:r>
        <w:rPr>
          <w:sz w:val="18"/>
        </w:rPr>
        <w:t>ustalenia</w:t>
      </w:r>
      <w:r>
        <w:rPr>
          <w:spacing w:val="-2"/>
          <w:sz w:val="18"/>
        </w:rPr>
        <w:t xml:space="preserve"> </w:t>
      </w:r>
      <w:r>
        <w:rPr>
          <w:sz w:val="18"/>
        </w:rPr>
        <w:t>zasad</w:t>
      </w:r>
      <w:r>
        <w:rPr>
          <w:spacing w:val="-1"/>
          <w:sz w:val="18"/>
        </w:rPr>
        <w:t xml:space="preserve"> </w:t>
      </w:r>
      <w:r>
        <w:rPr>
          <w:sz w:val="18"/>
        </w:rPr>
        <w:t>i</w:t>
      </w:r>
      <w:r>
        <w:rPr>
          <w:spacing w:val="-2"/>
          <w:sz w:val="18"/>
        </w:rPr>
        <w:t xml:space="preserve"> </w:t>
      </w:r>
      <w:r>
        <w:rPr>
          <w:sz w:val="18"/>
        </w:rPr>
        <w:t>warunków</w:t>
      </w:r>
      <w:r>
        <w:rPr>
          <w:spacing w:val="-3"/>
          <w:sz w:val="18"/>
        </w:rPr>
        <w:t xml:space="preserve"> </w:t>
      </w:r>
      <w:r>
        <w:rPr>
          <w:sz w:val="18"/>
        </w:rPr>
        <w:t>sytuowania</w:t>
      </w:r>
      <w:r>
        <w:rPr>
          <w:spacing w:val="-3"/>
          <w:sz w:val="18"/>
        </w:rPr>
        <w:t xml:space="preserve"> </w:t>
      </w:r>
      <w:r>
        <w:rPr>
          <w:sz w:val="18"/>
        </w:rPr>
        <w:t>obiektów</w:t>
      </w:r>
      <w:r>
        <w:rPr>
          <w:spacing w:val="-3"/>
          <w:sz w:val="18"/>
        </w:rPr>
        <w:t xml:space="preserve"> </w:t>
      </w:r>
      <w:r>
        <w:rPr>
          <w:sz w:val="18"/>
        </w:rPr>
        <w:t>małej</w:t>
      </w:r>
      <w:r>
        <w:rPr>
          <w:spacing w:val="-2"/>
          <w:sz w:val="18"/>
        </w:rPr>
        <w:t xml:space="preserve"> </w:t>
      </w:r>
      <w:r>
        <w:rPr>
          <w:sz w:val="18"/>
        </w:rPr>
        <w:t>architektury,</w:t>
      </w:r>
      <w:r>
        <w:rPr>
          <w:spacing w:val="-2"/>
          <w:sz w:val="18"/>
        </w:rPr>
        <w:t xml:space="preserve"> </w:t>
      </w:r>
      <w:r>
        <w:rPr>
          <w:sz w:val="18"/>
        </w:rPr>
        <w:t>tablic</w:t>
      </w:r>
      <w:r>
        <w:rPr>
          <w:spacing w:val="-3"/>
          <w:sz w:val="18"/>
        </w:rPr>
        <w:t xml:space="preserve"> </w:t>
      </w:r>
      <w:r>
        <w:rPr>
          <w:sz w:val="18"/>
        </w:rPr>
        <w:t>reklamowych</w:t>
      </w:r>
      <w:r>
        <w:rPr>
          <w:spacing w:val="-3"/>
          <w:sz w:val="18"/>
        </w:rPr>
        <w:t xml:space="preserve"> </w:t>
      </w:r>
      <w:r>
        <w:rPr>
          <w:sz w:val="18"/>
        </w:rPr>
        <w:t>i</w:t>
      </w:r>
      <w:r>
        <w:rPr>
          <w:spacing w:val="-4"/>
          <w:sz w:val="18"/>
        </w:rPr>
        <w:t xml:space="preserve"> </w:t>
      </w:r>
      <w:r>
        <w:rPr>
          <w:sz w:val="18"/>
        </w:rPr>
        <w:t>urządzeń</w:t>
      </w:r>
      <w:r>
        <w:rPr>
          <w:spacing w:val="-3"/>
          <w:sz w:val="18"/>
        </w:rPr>
        <w:t xml:space="preserve"> </w:t>
      </w:r>
      <w:r>
        <w:rPr>
          <w:sz w:val="18"/>
        </w:rPr>
        <w:t>reklamowych</w:t>
      </w:r>
      <w:r>
        <w:rPr>
          <w:spacing w:val="-3"/>
          <w:sz w:val="18"/>
        </w:rPr>
        <w:t xml:space="preserve"> </w:t>
      </w:r>
      <w:r>
        <w:rPr>
          <w:sz w:val="18"/>
        </w:rPr>
        <w:t>oraz</w:t>
      </w:r>
      <w:r>
        <w:rPr>
          <w:spacing w:val="-3"/>
          <w:sz w:val="18"/>
        </w:rPr>
        <w:t xml:space="preserve"> </w:t>
      </w:r>
      <w:r>
        <w:rPr>
          <w:sz w:val="18"/>
        </w:rPr>
        <w:t>ogrodzeń,</w:t>
      </w:r>
      <w:r>
        <w:rPr>
          <w:spacing w:val="-4"/>
          <w:sz w:val="18"/>
        </w:rPr>
        <w:t xml:space="preserve"> </w:t>
      </w:r>
      <w:r>
        <w:rPr>
          <w:sz w:val="18"/>
        </w:rPr>
        <w:t>ich gabarytów, standardów jakościowych oraz rodzajów materiałów budowlanych.</w:t>
      </w:r>
    </w:p>
    <w:p w14:paraId="2EB1A02C" w14:textId="77777777" w:rsidR="007E486E" w:rsidRDefault="007E486E">
      <w:pPr>
        <w:spacing w:line="254" w:lineRule="auto"/>
        <w:rPr>
          <w:sz w:val="18"/>
        </w:rPr>
        <w:sectPr w:rsidR="007E486E">
          <w:pgSz w:w="11910" w:h="16840"/>
          <w:pgMar w:top="920" w:right="480" w:bottom="280" w:left="840" w:header="708" w:footer="708" w:gutter="0"/>
          <w:cols w:space="708"/>
        </w:sectPr>
      </w:pPr>
    </w:p>
    <w:p w14:paraId="6F5A8A07" w14:textId="77777777" w:rsidR="007E486E" w:rsidRDefault="007E486E">
      <w:pPr>
        <w:pStyle w:val="Tekstpodstawowy"/>
        <w:spacing w:before="3"/>
        <w:rPr>
          <w:sz w:val="2"/>
        </w:rPr>
      </w:pPr>
    </w:p>
    <w:tbl>
      <w:tblPr>
        <w:tblStyle w:val="TableNormal"/>
        <w:tblW w:w="0" w:type="auto"/>
        <w:tblInd w:w="152"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Look w:val="01E0" w:firstRow="1" w:lastRow="1" w:firstColumn="1" w:lastColumn="1" w:noHBand="0" w:noVBand="0"/>
      </w:tblPr>
      <w:tblGrid>
        <w:gridCol w:w="3104"/>
        <w:gridCol w:w="4100"/>
        <w:gridCol w:w="2998"/>
      </w:tblGrid>
      <w:tr w:rsidR="00301248" w14:paraId="1109763D" w14:textId="77777777" w:rsidTr="00253B9C">
        <w:trPr>
          <w:trHeight w:val="811"/>
        </w:trPr>
        <w:tc>
          <w:tcPr>
            <w:tcW w:w="3104" w:type="dxa"/>
            <w:tcBorders>
              <w:left w:val="single" w:sz="12" w:space="0" w:color="000000"/>
              <w:bottom w:val="single" w:sz="6" w:space="0" w:color="000000"/>
              <w:right w:val="single" w:sz="6" w:space="0" w:color="000000"/>
            </w:tcBorders>
            <w:shd w:val="clear" w:color="auto" w:fill="DFDFDF"/>
          </w:tcPr>
          <w:p w14:paraId="7F6E2AC5" w14:textId="77777777" w:rsidR="00301248" w:rsidRDefault="00301248" w:rsidP="00301248">
            <w:pPr>
              <w:pStyle w:val="TableParagraph"/>
              <w:rPr>
                <w:sz w:val="18"/>
              </w:rPr>
            </w:pPr>
          </w:p>
        </w:tc>
        <w:tc>
          <w:tcPr>
            <w:tcW w:w="4100" w:type="dxa"/>
            <w:tcBorders>
              <w:top w:val="single" w:sz="6" w:space="0" w:color="000000"/>
              <w:left w:val="single" w:sz="6" w:space="0" w:color="000000"/>
              <w:bottom w:val="single" w:sz="6" w:space="0" w:color="000000"/>
              <w:right w:val="single" w:sz="6" w:space="0" w:color="000000"/>
            </w:tcBorders>
          </w:tcPr>
          <w:p w14:paraId="406BCE10" w14:textId="77777777" w:rsidR="00301248" w:rsidRPr="00545477" w:rsidRDefault="00301248" w:rsidP="00301248">
            <w:pPr>
              <w:pStyle w:val="TableParagraph"/>
              <w:spacing w:before="41" w:line="273" w:lineRule="auto"/>
              <w:ind w:left="119" w:right="269"/>
            </w:pPr>
            <w:r w:rsidRPr="00545477">
              <w:t>Warunki</w:t>
            </w:r>
            <w:r w:rsidRPr="00545477">
              <w:rPr>
                <w:spacing w:val="-11"/>
              </w:rPr>
              <w:t xml:space="preserve"> </w:t>
            </w:r>
            <w:r w:rsidRPr="00545477">
              <w:t>i</w:t>
            </w:r>
            <w:r w:rsidRPr="00545477">
              <w:rPr>
                <w:spacing w:val="-10"/>
              </w:rPr>
              <w:t xml:space="preserve"> </w:t>
            </w:r>
            <w:r w:rsidRPr="00545477">
              <w:t>szczegółowe</w:t>
            </w:r>
            <w:r w:rsidRPr="00545477">
              <w:rPr>
                <w:spacing w:val="-10"/>
              </w:rPr>
              <w:t xml:space="preserve"> </w:t>
            </w:r>
            <w:r w:rsidRPr="00545477">
              <w:t>zasady</w:t>
            </w:r>
            <w:r w:rsidRPr="00545477">
              <w:rPr>
                <w:spacing w:val="-9"/>
              </w:rPr>
              <w:t xml:space="preserve"> </w:t>
            </w:r>
            <w:r w:rsidRPr="00545477">
              <w:t>obsługi w zakresie infrastruktury technicznej</w:t>
            </w:r>
          </w:p>
        </w:tc>
        <w:tc>
          <w:tcPr>
            <w:tcW w:w="2998" w:type="dxa"/>
            <w:tcBorders>
              <w:top w:val="single" w:sz="6" w:space="0" w:color="000000"/>
              <w:left w:val="single" w:sz="6" w:space="0" w:color="000000"/>
              <w:bottom w:val="single" w:sz="6" w:space="0" w:color="000000"/>
              <w:right w:val="single" w:sz="12" w:space="0" w:color="000000"/>
            </w:tcBorders>
          </w:tcPr>
          <w:p w14:paraId="02CD1774" w14:textId="68922FE5" w:rsidR="00301248" w:rsidRPr="00DC4798" w:rsidRDefault="002464F7" w:rsidP="00301248">
            <w:pPr>
              <w:pStyle w:val="TableParagraph"/>
              <w:rPr>
                <w:b/>
                <w:bCs/>
              </w:rPr>
            </w:pPr>
            <w:r>
              <w:rPr>
                <w:b/>
                <w:bCs/>
              </w:rPr>
              <w:t>NIE DOTYCZY</w:t>
            </w:r>
          </w:p>
        </w:tc>
      </w:tr>
      <w:tr w:rsidR="004B0677" w14:paraId="65AB0782" w14:textId="77777777" w:rsidTr="00253B9C">
        <w:trPr>
          <w:trHeight w:val="565"/>
        </w:trPr>
        <w:tc>
          <w:tcPr>
            <w:tcW w:w="3104" w:type="dxa"/>
            <w:vMerge w:val="restart"/>
            <w:tcBorders>
              <w:top w:val="single" w:sz="6" w:space="0" w:color="000000"/>
              <w:left w:val="single" w:sz="12" w:space="0" w:color="000000"/>
              <w:bottom w:val="single" w:sz="6" w:space="0" w:color="000000"/>
              <w:right w:val="single" w:sz="6" w:space="0" w:color="000000"/>
            </w:tcBorders>
            <w:shd w:val="clear" w:color="auto" w:fill="DFDFDF"/>
          </w:tcPr>
          <w:p w14:paraId="3309C560" w14:textId="77777777" w:rsidR="004B0677" w:rsidRDefault="004B0677" w:rsidP="004B0677">
            <w:pPr>
              <w:pStyle w:val="TableParagraph"/>
              <w:spacing w:before="41" w:line="271" w:lineRule="auto"/>
              <w:ind w:left="97" w:right="228"/>
              <w:rPr>
                <w:sz w:val="20"/>
              </w:rPr>
            </w:pPr>
            <w:r>
              <w:rPr>
                <w:sz w:val="20"/>
              </w:rPr>
              <w:t>Ustalenia obowiązującego miejscowego planu zagospodarowania</w:t>
            </w:r>
            <w:r>
              <w:rPr>
                <w:spacing w:val="-13"/>
                <w:sz w:val="20"/>
              </w:rPr>
              <w:t xml:space="preserve"> </w:t>
            </w:r>
            <w:r>
              <w:rPr>
                <w:sz w:val="20"/>
              </w:rPr>
              <w:t>przestrzennego dla działek lub ich fragmentów, znajdujących się w odległości</w:t>
            </w:r>
          </w:p>
          <w:p w14:paraId="18E5BBBC" w14:textId="77777777" w:rsidR="004B0677" w:rsidRDefault="004B0677" w:rsidP="004B0677">
            <w:pPr>
              <w:pStyle w:val="TableParagraph"/>
              <w:spacing w:before="1" w:line="271" w:lineRule="auto"/>
              <w:ind w:left="97" w:right="44"/>
              <w:rPr>
                <w:sz w:val="20"/>
              </w:rPr>
            </w:pPr>
            <w:r>
              <w:rPr>
                <w:sz w:val="20"/>
              </w:rPr>
              <w:t>do</w:t>
            </w:r>
            <w:r>
              <w:rPr>
                <w:spacing w:val="-7"/>
                <w:sz w:val="20"/>
              </w:rPr>
              <w:t xml:space="preserve"> </w:t>
            </w:r>
            <w:r>
              <w:rPr>
                <w:sz w:val="20"/>
              </w:rPr>
              <w:t>100</w:t>
            </w:r>
            <w:r>
              <w:rPr>
                <w:spacing w:val="-7"/>
                <w:sz w:val="20"/>
              </w:rPr>
              <w:t xml:space="preserve"> </w:t>
            </w:r>
            <w:r>
              <w:rPr>
                <w:sz w:val="20"/>
              </w:rPr>
              <w:t>m</w:t>
            </w:r>
            <w:r>
              <w:rPr>
                <w:spacing w:val="-9"/>
                <w:sz w:val="20"/>
              </w:rPr>
              <w:t xml:space="preserve"> </w:t>
            </w:r>
            <w:r>
              <w:rPr>
                <w:sz w:val="20"/>
              </w:rPr>
              <w:t>od</w:t>
            </w:r>
            <w:r>
              <w:rPr>
                <w:spacing w:val="-7"/>
                <w:sz w:val="20"/>
              </w:rPr>
              <w:t xml:space="preserve"> </w:t>
            </w:r>
            <w:r>
              <w:rPr>
                <w:sz w:val="20"/>
              </w:rPr>
              <w:t>granicy</w:t>
            </w:r>
            <w:r>
              <w:rPr>
                <w:spacing w:val="-7"/>
                <w:sz w:val="20"/>
              </w:rPr>
              <w:t xml:space="preserve"> </w:t>
            </w:r>
            <w:r>
              <w:rPr>
                <w:sz w:val="20"/>
              </w:rPr>
              <w:t>terenu</w:t>
            </w:r>
            <w:r>
              <w:rPr>
                <w:spacing w:val="-8"/>
                <w:sz w:val="20"/>
              </w:rPr>
              <w:t xml:space="preserve"> </w:t>
            </w:r>
            <w:r>
              <w:rPr>
                <w:sz w:val="20"/>
              </w:rPr>
              <w:t>objętego przedsięwzięciem deweloperskim lub zadaniem inwestycyjnym</w:t>
            </w:r>
            <w:r>
              <w:rPr>
                <w:sz w:val="20"/>
                <w:vertAlign w:val="superscript"/>
              </w:rPr>
              <w:t>5</w:t>
            </w:r>
          </w:p>
        </w:tc>
        <w:tc>
          <w:tcPr>
            <w:tcW w:w="4100" w:type="dxa"/>
            <w:tcBorders>
              <w:top w:val="single" w:sz="6" w:space="0" w:color="000000"/>
              <w:left w:val="single" w:sz="6" w:space="0" w:color="000000"/>
              <w:bottom w:val="single" w:sz="6" w:space="0" w:color="000000"/>
              <w:right w:val="single" w:sz="6" w:space="0" w:color="000000"/>
            </w:tcBorders>
          </w:tcPr>
          <w:p w14:paraId="405FD631" w14:textId="77777777" w:rsidR="004B0677" w:rsidRPr="00545477" w:rsidRDefault="004B0677" w:rsidP="004B0677">
            <w:pPr>
              <w:pStyle w:val="TableParagraph"/>
              <w:spacing w:before="41"/>
              <w:ind w:left="119"/>
            </w:pPr>
            <w:r w:rsidRPr="00545477">
              <w:t>Przeznaczenie</w:t>
            </w:r>
            <w:r w:rsidRPr="00545477">
              <w:rPr>
                <w:spacing w:val="-9"/>
              </w:rPr>
              <w:t xml:space="preserve"> </w:t>
            </w:r>
            <w:r w:rsidRPr="00545477">
              <w:rPr>
                <w:spacing w:val="-2"/>
              </w:rPr>
              <w:t>terenu</w:t>
            </w:r>
          </w:p>
        </w:tc>
        <w:tc>
          <w:tcPr>
            <w:tcW w:w="2998" w:type="dxa"/>
            <w:tcBorders>
              <w:top w:val="single" w:sz="6" w:space="0" w:color="000000"/>
              <w:left w:val="single" w:sz="6" w:space="0" w:color="000000"/>
              <w:bottom w:val="single" w:sz="6" w:space="0" w:color="000000"/>
              <w:right w:val="single" w:sz="12" w:space="0" w:color="000000"/>
            </w:tcBorders>
          </w:tcPr>
          <w:p w14:paraId="37A8E6CD" w14:textId="2818E4EA" w:rsidR="004B0677" w:rsidRPr="00F6001C" w:rsidRDefault="00613BE7" w:rsidP="004B0677">
            <w:pPr>
              <w:pStyle w:val="TableParagraph"/>
              <w:rPr>
                <w:b/>
                <w:bCs/>
              </w:rPr>
            </w:pPr>
            <w:r w:rsidRPr="00F6001C">
              <w:rPr>
                <w:b/>
                <w:bCs/>
              </w:rPr>
              <w:t>BRAK</w:t>
            </w:r>
          </w:p>
        </w:tc>
      </w:tr>
      <w:tr w:rsidR="004B0677" w14:paraId="1B19289E" w14:textId="77777777" w:rsidTr="00253B9C">
        <w:trPr>
          <w:trHeight w:val="568"/>
        </w:trPr>
        <w:tc>
          <w:tcPr>
            <w:tcW w:w="3104" w:type="dxa"/>
            <w:vMerge/>
            <w:tcBorders>
              <w:top w:val="nil"/>
              <w:left w:val="single" w:sz="12" w:space="0" w:color="000000"/>
              <w:bottom w:val="single" w:sz="6" w:space="0" w:color="000000"/>
              <w:right w:val="single" w:sz="6" w:space="0" w:color="000000"/>
            </w:tcBorders>
            <w:shd w:val="clear" w:color="auto" w:fill="DFDFDF"/>
          </w:tcPr>
          <w:p w14:paraId="6D4BF98A" w14:textId="77777777" w:rsidR="004B0677" w:rsidRDefault="004B0677" w:rsidP="004B0677">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16B111E1" w14:textId="77777777" w:rsidR="004B0677" w:rsidRPr="00545477" w:rsidRDefault="004B0677" w:rsidP="004B0677">
            <w:pPr>
              <w:pStyle w:val="TableParagraph"/>
              <w:spacing w:before="43"/>
              <w:ind w:left="119"/>
            </w:pPr>
            <w:r w:rsidRPr="00545477">
              <w:t>Maksymalna</w:t>
            </w:r>
            <w:r w:rsidRPr="00545477">
              <w:rPr>
                <w:spacing w:val="-9"/>
              </w:rPr>
              <w:t xml:space="preserve"> </w:t>
            </w:r>
            <w:r w:rsidRPr="00545477">
              <w:t>intensywność</w:t>
            </w:r>
            <w:r w:rsidRPr="00545477">
              <w:rPr>
                <w:spacing w:val="-9"/>
              </w:rPr>
              <w:t xml:space="preserve"> </w:t>
            </w:r>
            <w:r w:rsidRPr="00545477">
              <w:rPr>
                <w:spacing w:val="-2"/>
              </w:rPr>
              <w:t>zabudowy</w:t>
            </w:r>
          </w:p>
        </w:tc>
        <w:tc>
          <w:tcPr>
            <w:tcW w:w="2998" w:type="dxa"/>
            <w:tcBorders>
              <w:top w:val="single" w:sz="6" w:space="0" w:color="000000"/>
              <w:left w:val="single" w:sz="6" w:space="0" w:color="000000"/>
              <w:bottom w:val="single" w:sz="6" w:space="0" w:color="000000"/>
              <w:right w:val="single" w:sz="12" w:space="0" w:color="000000"/>
            </w:tcBorders>
          </w:tcPr>
          <w:p w14:paraId="2207AA33" w14:textId="100F046D" w:rsidR="00E13D90" w:rsidRPr="00F6001C" w:rsidRDefault="00F6001C" w:rsidP="004B0677">
            <w:pPr>
              <w:pStyle w:val="TableParagraph"/>
              <w:rPr>
                <w:b/>
                <w:bCs/>
              </w:rPr>
            </w:pPr>
            <w:r w:rsidRPr="00F6001C">
              <w:rPr>
                <w:b/>
                <w:bCs/>
              </w:rPr>
              <w:t>BRAK</w:t>
            </w:r>
          </w:p>
        </w:tc>
      </w:tr>
      <w:tr w:rsidR="00E13D90" w14:paraId="3E6CFD78" w14:textId="77777777" w:rsidTr="00113BF8">
        <w:trPr>
          <w:trHeight w:val="1079"/>
        </w:trPr>
        <w:tc>
          <w:tcPr>
            <w:tcW w:w="3104" w:type="dxa"/>
            <w:vMerge/>
            <w:tcBorders>
              <w:top w:val="nil"/>
              <w:left w:val="single" w:sz="12" w:space="0" w:color="000000"/>
              <w:bottom w:val="single" w:sz="6" w:space="0" w:color="000000"/>
              <w:right w:val="single" w:sz="6" w:space="0" w:color="000000"/>
            </w:tcBorders>
            <w:shd w:val="clear" w:color="auto" w:fill="DFDFDF"/>
          </w:tcPr>
          <w:p w14:paraId="2F37F0D1" w14:textId="77777777" w:rsidR="00E13D90" w:rsidRDefault="00E13D90" w:rsidP="00E13D90">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101E5D57" w14:textId="77777777" w:rsidR="00E13D90" w:rsidRPr="00545477" w:rsidRDefault="00E13D90" w:rsidP="00E13D90">
            <w:pPr>
              <w:pStyle w:val="TableParagraph"/>
              <w:spacing w:before="41" w:line="273" w:lineRule="auto"/>
              <w:ind w:left="119" w:right="269"/>
            </w:pPr>
            <w:r w:rsidRPr="00545477">
              <w:t>Maksymalna</w:t>
            </w:r>
            <w:r w:rsidRPr="00545477">
              <w:rPr>
                <w:spacing w:val="-13"/>
              </w:rPr>
              <w:t xml:space="preserve"> </w:t>
            </w:r>
            <w:r w:rsidRPr="00545477">
              <w:t>i</w:t>
            </w:r>
            <w:r w:rsidRPr="00545477">
              <w:rPr>
                <w:spacing w:val="-12"/>
              </w:rPr>
              <w:t xml:space="preserve"> </w:t>
            </w:r>
            <w:r w:rsidRPr="00545477">
              <w:t>minimalna</w:t>
            </w:r>
            <w:r w:rsidRPr="00545477">
              <w:rPr>
                <w:spacing w:val="-13"/>
              </w:rPr>
              <w:t xml:space="preserve"> </w:t>
            </w:r>
            <w:r w:rsidRPr="00545477">
              <w:t>nadziemna intensywność zabudowy</w:t>
            </w:r>
          </w:p>
        </w:tc>
        <w:tc>
          <w:tcPr>
            <w:tcW w:w="2998" w:type="dxa"/>
            <w:tcBorders>
              <w:top w:val="single" w:sz="6" w:space="0" w:color="000000"/>
              <w:left w:val="single" w:sz="6" w:space="0" w:color="000000"/>
              <w:bottom w:val="single" w:sz="6" w:space="0" w:color="000000"/>
              <w:right w:val="single" w:sz="12" w:space="0" w:color="000000"/>
            </w:tcBorders>
          </w:tcPr>
          <w:p w14:paraId="77EF9D28" w14:textId="0AA20ACB" w:rsidR="00E13D90" w:rsidRPr="00F6001C" w:rsidRDefault="00F6001C" w:rsidP="00E13D90">
            <w:pPr>
              <w:pStyle w:val="TableParagraph"/>
              <w:rPr>
                <w:b/>
                <w:bCs/>
              </w:rPr>
            </w:pPr>
            <w:r w:rsidRPr="00F6001C">
              <w:rPr>
                <w:b/>
                <w:bCs/>
              </w:rPr>
              <w:t>BRAK</w:t>
            </w:r>
          </w:p>
        </w:tc>
      </w:tr>
      <w:tr w:rsidR="00E13D90" w14:paraId="657F61C6" w14:textId="77777777" w:rsidTr="00253B9C">
        <w:trPr>
          <w:trHeight w:val="565"/>
        </w:trPr>
        <w:tc>
          <w:tcPr>
            <w:tcW w:w="3104" w:type="dxa"/>
            <w:vMerge/>
            <w:tcBorders>
              <w:top w:val="nil"/>
              <w:left w:val="single" w:sz="12" w:space="0" w:color="000000"/>
              <w:bottom w:val="single" w:sz="6" w:space="0" w:color="000000"/>
              <w:right w:val="single" w:sz="6" w:space="0" w:color="000000"/>
            </w:tcBorders>
            <w:shd w:val="clear" w:color="auto" w:fill="DFDFDF"/>
          </w:tcPr>
          <w:p w14:paraId="7644BAD5" w14:textId="77777777" w:rsidR="00E13D90" w:rsidRDefault="00E13D90" w:rsidP="00E13D90">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45C08034" w14:textId="77777777" w:rsidR="00E13D90" w:rsidRPr="00545477" w:rsidRDefault="00E13D90" w:rsidP="00E13D90">
            <w:pPr>
              <w:pStyle w:val="TableParagraph"/>
              <w:spacing w:before="41"/>
              <w:ind w:left="119"/>
            </w:pPr>
            <w:r w:rsidRPr="00545477">
              <w:t>Maksymalna</w:t>
            </w:r>
            <w:r w:rsidRPr="00545477">
              <w:rPr>
                <w:spacing w:val="-9"/>
              </w:rPr>
              <w:t xml:space="preserve"> </w:t>
            </w:r>
            <w:r w:rsidRPr="00545477">
              <w:t>powierzchnia</w:t>
            </w:r>
            <w:r w:rsidRPr="00545477">
              <w:rPr>
                <w:spacing w:val="-8"/>
              </w:rPr>
              <w:t xml:space="preserve"> </w:t>
            </w:r>
            <w:r w:rsidRPr="00545477">
              <w:rPr>
                <w:spacing w:val="-2"/>
              </w:rPr>
              <w:t>zabudowy</w:t>
            </w:r>
          </w:p>
        </w:tc>
        <w:tc>
          <w:tcPr>
            <w:tcW w:w="2998" w:type="dxa"/>
            <w:tcBorders>
              <w:top w:val="single" w:sz="6" w:space="0" w:color="000000"/>
              <w:left w:val="single" w:sz="6" w:space="0" w:color="000000"/>
              <w:bottom w:val="single" w:sz="6" w:space="0" w:color="000000"/>
              <w:right w:val="single" w:sz="12" w:space="0" w:color="000000"/>
            </w:tcBorders>
          </w:tcPr>
          <w:p w14:paraId="05032A6E" w14:textId="4B51BBC7" w:rsidR="00B03230" w:rsidRPr="00F6001C" w:rsidRDefault="00F6001C" w:rsidP="00E13D90">
            <w:pPr>
              <w:pStyle w:val="TableParagraph"/>
              <w:rPr>
                <w:b/>
                <w:bCs/>
              </w:rPr>
            </w:pPr>
            <w:r w:rsidRPr="00F6001C">
              <w:rPr>
                <w:b/>
                <w:bCs/>
              </w:rPr>
              <w:t>BRAK</w:t>
            </w:r>
          </w:p>
        </w:tc>
      </w:tr>
      <w:tr w:rsidR="00E13D90" w14:paraId="40B42704" w14:textId="77777777" w:rsidTr="00253B9C">
        <w:trPr>
          <w:trHeight w:val="568"/>
        </w:trPr>
        <w:tc>
          <w:tcPr>
            <w:tcW w:w="3104" w:type="dxa"/>
            <w:vMerge/>
            <w:tcBorders>
              <w:top w:val="nil"/>
              <w:left w:val="single" w:sz="12" w:space="0" w:color="000000"/>
              <w:bottom w:val="single" w:sz="6" w:space="0" w:color="000000"/>
              <w:right w:val="single" w:sz="6" w:space="0" w:color="000000"/>
            </w:tcBorders>
            <w:shd w:val="clear" w:color="auto" w:fill="DFDFDF"/>
          </w:tcPr>
          <w:p w14:paraId="62D6E263" w14:textId="77777777" w:rsidR="00E13D90" w:rsidRDefault="00E13D90" w:rsidP="00E13D90">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68B7DAA9" w14:textId="77777777" w:rsidR="00E13D90" w:rsidRPr="00545477" w:rsidRDefault="00E13D90" w:rsidP="00E13D90">
            <w:pPr>
              <w:pStyle w:val="TableParagraph"/>
              <w:spacing w:before="43"/>
              <w:ind w:left="119"/>
            </w:pPr>
            <w:r w:rsidRPr="00545477">
              <w:t>Maksymalna</w:t>
            </w:r>
            <w:r w:rsidRPr="00545477">
              <w:rPr>
                <w:spacing w:val="-8"/>
              </w:rPr>
              <w:t xml:space="preserve"> </w:t>
            </w:r>
            <w:r w:rsidRPr="00545477">
              <w:t>wysokość</w:t>
            </w:r>
            <w:r w:rsidRPr="00545477">
              <w:rPr>
                <w:spacing w:val="-7"/>
              </w:rPr>
              <w:t xml:space="preserve"> </w:t>
            </w:r>
            <w:r w:rsidRPr="00545477">
              <w:rPr>
                <w:spacing w:val="-2"/>
              </w:rPr>
              <w:t>zabudowy</w:t>
            </w:r>
          </w:p>
        </w:tc>
        <w:tc>
          <w:tcPr>
            <w:tcW w:w="2998" w:type="dxa"/>
            <w:tcBorders>
              <w:top w:val="single" w:sz="6" w:space="0" w:color="000000"/>
              <w:left w:val="single" w:sz="6" w:space="0" w:color="000000"/>
              <w:bottom w:val="single" w:sz="6" w:space="0" w:color="000000"/>
              <w:right w:val="single" w:sz="12" w:space="0" w:color="000000"/>
            </w:tcBorders>
          </w:tcPr>
          <w:p w14:paraId="704C7868" w14:textId="0B86FBD5" w:rsidR="00E13D90" w:rsidRPr="00F6001C" w:rsidRDefault="00F6001C" w:rsidP="00E13D90">
            <w:pPr>
              <w:pStyle w:val="TableParagraph"/>
              <w:rPr>
                <w:b/>
                <w:bCs/>
              </w:rPr>
            </w:pPr>
            <w:r w:rsidRPr="00F6001C">
              <w:rPr>
                <w:b/>
                <w:bCs/>
              </w:rPr>
              <w:t>BRAK</w:t>
            </w:r>
          </w:p>
        </w:tc>
      </w:tr>
      <w:tr w:rsidR="00E13D90" w14:paraId="6D98A085" w14:textId="77777777" w:rsidTr="00253B9C">
        <w:trPr>
          <w:trHeight w:val="782"/>
        </w:trPr>
        <w:tc>
          <w:tcPr>
            <w:tcW w:w="3104" w:type="dxa"/>
            <w:vMerge/>
            <w:tcBorders>
              <w:top w:val="nil"/>
              <w:left w:val="single" w:sz="12" w:space="0" w:color="000000"/>
              <w:bottom w:val="single" w:sz="6" w:space="0" w:color="000000"/>
              <w:right w:val="single" w:sz="6" w:space="0" w:color="000000"/>
            </w:tcBorders>
            <w:shd w:val="clear" w:color="auto" w:fill="DFDFDF"/>
          </w:tcPr>
          <w:p w14:paraId="5A499A65" w14:textId="77777777" w:rsidR="00E13D90" w:rsidRDefault="00E13D90" w:rsidP="00E13D90">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54B4FBA4" w14:textId="77777777" w:rsidR="00E13D90" w:rsidRPr="00545477" w:rsidRDefault="00E13D90" w:rsidP="00E13D90">
            <w:pPr>
              <w:pStyle w:val="TableParagraph"/>
              <w:spacing w:before="41" w:line="273" w:lineRule="auto"/>
              <w:ind w:left="119" w:right="764"/>
            </w:pPr>
            <w:r w:rsidRPr="00545477">
              <w:t>Minimalny udział procentowy powierzchni</w:t>
            </w:r>
            <w:r w:rsidRPr="00545477">
              <w:rPr>
                <w:spacing w:val="-13"/>
              </w:rPr>
              <w:t xml:space="preserve"> </w:t>
            </w:r>
            <w:r w:rsidRPr="00545477">
              <w:t>biologicznie</w:t>
            </w:r>
            <w:r w:rsidRPr="00545477">
              <w:rPr>
                <w:spacing w:val="-12"/>
              </w:rPr>
              <w:t xml:space="preserve"> </w:t>
            </w:r>
            <w:r w:rsidRPr="00545477">
              <w:t>czynnej</w:t>
            </w:r>
          </w:p>
        </w:tc>
        <w:tc>
          <w:tcPr>
            <w:tcW w:w="2998" w:type="dxa"/>
            <w:tcBorders>
              <w:top w:val="single" w:sz="6" w:space="0" w:color="000000"/>
              <w:left w:val="single" w:sz="6" w:space="0" w:color="000000"/>
              <w:bottom w:val="single" w:sz="6" w:space="0" w:color="000000"/>
              <w:right w:val="single" w:sz="12" w:space="0" w:color="000000"/>
            </w:tcBorders>
          </w:tcPr>
          <w:p w14:paraId="3E26B272" w14:textId="0027DCD6" w:rsidR="00E13D90" w:rsidRPr="00F6001C" w:rsidRDefault="00F6001C" w:rsidP="00B03230">
            <w:pPr>
              <w:pStyle w:val="TableParagraph"/>
              <w:rPr>
                <w:b/>
                <w:bCs/>
              </w:rPr>
            </w:pPr>
            <w:r w:rsidRPr="00F6001C">
              <w:rPr>
                <w:b/>
                <w:bCs/>
              </w:rPr>
              <w:t>BRAK</w:t>
            </w:r>
          </w:p>
        </w:tc>
      </w:tr>
      <w:tr w:rsidR="00E13D90" w14:paraId="516A9899" w14:textId="77777777" w:rsidTr="00253B9C">
        <w:trPr>
          <w:trHeight w:val="568"/>
        </w:trPr>
        <w:tc>
          <w:tcPr>
            <w:tcW w:w="3104" w:type="dxa"/>
            <w:vMerge/>
            <w:tcBorders>
              <w:top w:val="nil"/>
              <w:left w:val="single" w:sz="12" w:space="0" w:color="000000"/>
              <w:bottom w:val="single" w:sz="6" w:space="0" w:color="000000"/>
              <w:right w:val="single" w:sz="6" w:space="0" w:color="000000"/>
            </w:tcBorders>
            <w:shd w:val="clear" w:color="auto" w:fill="DFDFDF"/>
          </w:tcPr>
          <w:p w14:paraId="1352F7BE" w14:textId="77777777" w:rsidR="00E13D90" w:rsidRDefault="00E13D90" w:rsidP="00E13D90">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70F6FD60" w14:textId="77777777" w:rsidR="00E13D90" w:rsidRPr="00545477" w:rsidRDefault="00E13D90" w:rsidP="00E13D90">
            <w:pPr>
              <w:pStyle w:val="TableParagraph"/>
              <w:spacing w:before="41"/>
              <w:ind w:left="119"/>
            </w:pPr>
            <w:r w:rsidRPr="00545477">
              <w:t>Minimalna</w:t>
            </w:r>
            <w:r w:rsidRPr="00545477">
              <w:rPr>
                <w:spacing w:val="-5"/>
              </w:rPr>
              <w:t xml:space="preserve"> </w:t>
            </w:r>
            <w:r w:rsidRPr="00545477">
              <w:t>liczba</w:t>
            </w:r>
            <w:r w:rsidRPr="00545477">
              <w:rPr>
                <w:spacing w:val="-4"/>
              </w:rPr>
              <w:t xml:space="preserve"> </w:t>
            </w:r>
            <w:r w:rsidRPr="00545477">
              <w:t>miejsc</w:t>
            </w:r>
            <w:r w:rsidRPr="00545477">
              <w:rPr>
                <w:spacing w:val="-5"/>
              </w:rPr>
              <w:t xml:space="preserve"> </w:t>
            </w:r>
            <w:r w:rsidRPr="00545477">
              <w:t>do</w:t>
            </w:r>
            <w:r w:rsidRPr="00545477">
              <w:rPr>
                <w:spacing w:val="-3"/>
              </w:rPr>
              <w:t xml:space="preserve"> </w:t>
            </w:r>
            <w:r w:rsidRPr="00545477">
              <w:rPr>
                <w:spacing w:val="-2"/>
              </w:rPr>
              <w:t>parkowania</w:t>
            </w:r>
          </w:p>
        </w:tc>
        <w:tc>
          <w:tcPr>
            <w:tcW w:w="2998" w:type="dxa"/>
            <w:tcBorders>
              <w:top w:val="single" w:sz="6" w:space="0" w:color="000000"/>
              <w:left w:val="single" w:sz="6" w:space="0" w:color="000000"/>
              <w:bottom w:val="single" w:sz="6" w:space="0" w:color="000000"/>
              <w:right w:val="single" w:sz="12" w:space="0" w:color="000000"/>
            </w:tcBorders>
          </w:tcPr>
          <w:p w14:paraId="4E634568" w14:textId="3E0268B7" w:rsidR="00E13D90" w:rsidRPr="00F6001C" w:rsidRDefault="00F6001C" w:rsidP="00E13D90">
            <w:pPr>
              <w:pStyle w:val="TableParagraph"/>
              <w:rPr>
                <w:b/>
                <w:bCs/>
              </w:rPr>
            </w:pPr>
            <w:r w:rsidRPr="00F6001C">
              <w:rPr>
                <w:b/>
                <w:bCs/>
              </w:rPr>
              <w:t>BRAK</w:t>
            </w:r>
          </w:p>
        </w:tc>
      </w:tr>
      <w:tr w:rsidR="00E13D90" w14:paraId="40073A7A" w14:textId="77777777" w:rsidTr="00253B9C">
        <w:trPr>
          <w:trHeight w:val="1665"/>
        </w:trPr>
        <w:tc>
          <w:tcPr>
            <w:tcW w:w="3104" w:type="dxa"/>
            <w:vMerge w:val="restart"/>
            <w:tcBorders>
              <w:top w:val="single" w:sz="6" w:space="0" w:color="000000"/>
              <w:left w:val="single" w:sz="12" w:space="0" w:color="000000"/>
              <w:bottom w:val="nil"/>
              <w:right w:val="single" w:sz="6" w:space="0" w:color="000000"/>
            </w:tcBorders>
            <w:shd w:val="clear" w:color="auto" w:fill="DFDFDF"/>
          </w:tcPr>
          <w:p w14:paraId="016CFC0E" w14:textId="77777777" w:rsidR="00E13D90" w:rsidRDefault="00E13D90" w:rsidP="00E13D90">
            <w:pPr>
              <w:pStyle w:val="TableParagraph"/>
              <w:spacing w:before="38" w:line="271" w:lineRule="auto"/>
              <w:ind w:left="97" w:right="44"/>
              <w:rPr>
                <w:sz w:val="20"/>
              </w:rPr>
            </w:pPr>
            <w:r>
              <w:rPr>
                <w:sz w:val="20"/>
              </w:rPr>
              <w:t>Ustalenia decyzji o warunkach zabudowy</w:t>
            </w:r>
            <w:r>
              <w:rPr>
                <w:spacing w:val="-11"/>
                <w:sz w:val="20"/>
              </w:rPr>
              <w:t xml:space="preserve"> </w:t>
            </w:r>
            <w:r>
              <w:rPr>
                <w:sz w:val="20"/>
              </w:rPr>
              <w:t>albo</w:t>
            </w:r>
            <w:r>
              <w:rPr>
                <w:spacing w:val="-11"/>
                <w:sz w:val="20"/>
              </w:rPr>
              <w:t xml:space="preserve"> </w:t>
            </w:r>
            <w:r>
              <w:rPr>
                <w:sz w:val="20"/>
              </w:rPr>
              <w:t>decyzji</w:t>
            </w:r>
            <w:r>
              <w:rPr>
                <w:spacing w:val="-10"/>
                <w:sz w:val="20"/>
              </w:rPr>
              <w:t xml:space="preserve"> </w:t>
            </w:r>
            <w:r>
              <w:rPr>
                <w:sz w:val="20"/>
              </w:rPr>
              <w:t>o</w:t>
            </w:r>
            <w:r>
              <w:rPr>
                <w:spacing w:val="-11"/>
                <w:sz w:val="20"/>
              </w:rPr>
              <w:t xml:space="preserve"> </w:t>
            </w:r>
            <w:r>
              <w:rPr>
                <w:sz w:val="20"/>
              </w:rPr>
              <w:t>ustaleniu lokalizacji inwestycji celu publicznego dla terenu objętego przedsięwzięciem deweloperskim lub zadaniem inwestycyjnym</w:t>
            </w:r>
          </w:p>
          <w:p w14:paraId="4D0E49BA" w14:textId="77777777" w:rsidR="00E13D90" w:rsidRDefault="00E13D90" w:rsidP="00E13D90">
            <w:pPr>
              <w:pStyle w:val="TableParagraph"/>
              <w:spacing w:before="3" w:line="271" w:lineRule="auto"/>
              <w:ind w:left="97" w:right="228"/>
              <w:rPr>
                <w:sz w:val="20"/>
              </w:rPr>
            </w:pPr>
            <w:r>
              <w:rPr>
                <w:sz w:val="20"/>
              </w:rPr>
              <w:t>w</w:t>
            </w:r>
            <w:r>
              <w:rPr>
                <w:spacing w:val="-13"/>
                <w:sz w:val="20"/>
              </w:rPr>
              <w:t xml:space="preserve"> </w:t>
            </w:r>
            <w:r>
              <w:rPr>
                <w:sz w:val="20"/>
              </w:rPr>
              <w:t>przypadku</w:t>
            </w:r>
            <w:r>
              <w:rPr>
                <w:spacing w:val="-12"/>
                <w:sz w:val="20"/>
              </w:rPr>
              <w:t xml:space="preserve"> </w:t>
            </w:r>
            <w:r>
              <w:rPr>
                <w:sz w:val="20"/>
              </w:rPr>
              <w:t>braku</w:t>
            </w:r>
            <w:r>
              <w:rPr>
                <w:spacing w:val="-13"/>
                <w:sz w:val="20"/>
              </w:rPr>
              <w:t xml:space="preserve"> </w:t>
            </w:r>
            <w:r>
              <w:rPr>
                <w:sz w:val="20"/>
              </w:rPr>
              <w:t xml:space="preserve">miejscowego planu zagospodarowania </w:t>
            </w:r>
            <w:r>
              <w:rPr>
                <w:spacing w:val="-2"/>
                <w:sz w:val="20"/>
              </w:rPr>
              <w:t>przestrzennego</w:t>
            </w:r>
          </w:p>
        </w:tc>
        <w:tc>
          <w:tcPr>
            <w:tcW w:w="4100" w:type="dxa"/>
            <w:tcBorders>
              <w:top w:val="single" w:sz="6" w:space="0" w:color="000000"/>
              <w:left w:val="single" w:sz="6" w:space="0" w:color="000000"/>
              <w:bottom w:val="single" w:sz="6" w:space="0" w:color="000000"/>
              <w:right w:val="single" w:sz="6" w:space="0" w:color="000000"/>
            </w:tcBorders>
          </w:tcPr>
          <w:p w14:paraId="382F3798" w14:textId="77777777" w:rsidR="00E13D90" w:rsidRPr="00545477" w:rsidRDefault="00E13D90" w:rsidP="00E13D90">
            <w:pPr>
              <w:pStyle w:val="TableParagraph"/>
              <w:spacing w:before="38" w:line="273" w:lineRule="auto"/>
              <w:ind w:left="119" w:right="269"/>
            </w:pPr>
            <w:r w:rsidRPr="00545477">
              <w:t>Funkcja</w:t>
            </w:r>
            <w:r w:rsidRPr="00545477">
              <w:rPr>
                <w:spacing w:val="-13"/>
              </w:rPr>
              <w:t xml:space="preserve"> </w:t>
            </w:r>
            <w:r w:rsidRPr="00545477">
              <w:t>zabudowy</w:t>
            </w:r>
            <w:r w:rsidRPr="00545477">
              <w:rPr>
                <w:spacing w:val="-12"/>
              </w:rPr>
              <w:t xml:space="preserve"> </w:t>
            </w:r>
            <w:r w:rsidRPr="00545477">
              <w:t>i</w:t>
            </w:r>
            <w:r w:rsidRPr="00545477">
              <w:rPr>
                <w:spacing w:val="-13"/>
              </w:rPr>
              <w:t xml:space="preserve"> </w:t>
            </w:r>
            <w:r w:rsidRPr="00545477">
              <w:t xml:space="preserve">zagospodarowania </w:t>
            </w:r>
            <w:r w:rsidRPr="00545477">
              <w:rPr>
                <w:spacing w:val="-2"/>
              </w:rPr>
              <w:t>terenu</w:t>
            </w:r>
          </w:p>
        </w:tc>
        <w:tc>
          <w:tcPr>
            <w:tcW w:w="2998" w:type="dxa"/>
            <w:tcBorders>
              <w:top w:val="single" w:sz="6" w:space="0" w:color="000000"/>
              <w:left w:val="single" w:sz="6" w:space="0" w:color="000000"/>
              <w:bottom w:val="single" w:sz="6" w:space="0" w:color="000000"/>
              <w:right w:val="single" w:sz="12" w:space="0" w:color="000000"/>
            </w:tcBorders>
          </w:tcPr>
          <w:p w14:paraId="06748B0E" w14:textId="0C1B062D" w:rsidR="00E13D90" w:rsidRPr="00F6001C" w:rsidRDefault="00F6001C" w:rsidP="00E13D90">
            <w:pPr>
              <w:pStyle w:val="TableParagraph"/>
              <w:rPr>
                <w:b/>
                <w:bCs/>
              </w:rPr>
            </w:pPr>
            <w:r w:rsidRPr="00F6001C">
              <w:rPr>
                <w:b/>
                <w:bCs/>
              </w:rPr>
              <w:t>BRAK</w:t>
            </w:r>
          </w:p>
        </w:tc>
      </w:tr>
      <w:tr w:rsidR="00E13D90" w14:paraId="6112C741" w14:textId="77777777">
        <w:trPr>
          <w:trHeight w:val="565"/>
        </w:trPr>
        <w:tc>
          <w:tcPr>
            <w:tcW w:w="3104" w:type="dxa"/>
            <w:vMerge/>
            <w:tcBorders>
              <w:top w:val="nil"/>
              <w:left w:val="single" w:sz="12" w:space="0" w:color="000000"/>
              <w:bottom w:val="nil"/>
              <w:right w:val="single" w:sz="6" w:space="0" w:color="000000"/>
            </w:tcBorders>
            <w:shd w:val="clear" w:color="auto" w:fill="DFDFDF"/>
          </w:tcPr>
          <w:p w14:paraId="705B4278" w14:textId="77777777" w:rsidR="00E13D90" w:rsidRDefault="00E13D90" w:rsidP="00E13D90">
            <w:pPr>
              <w:rPr>
                <w:sz w:val="2"/>
                <w:szCs w:val="2"/>
              </w:rPr>
            </w:pPr>
          </w:p>
        </w:tc>
        <w:tc>
          <w:tcPr>
            <w:tcW w:w="7098" w:type="dxa"/>
            <w:gridSpan w:val="2"/>
            <w:tcBorders>
              <w:top w:val="single" w:sz="6" w:space="0" w:color="000000"/>
              <w:left w:val="single" w:sz="6" w:space="0" w:color="000000"/>
              <w:bottom w:val="single" w:sz="6" w:space="0" w:color="000000"/>
              <w:right w:val="single" w:sz="12" w:space="0" w:color="000000"/>
            </w:tcBorders>
          </w:tcPr>
          <w:p w14:paraId="7811E1DD" w14:textId="77777777" w:rsidR="00E13D90" w:rsidRDefault="00E13D90" w:rsidP="00E13D90">
            <w:pPr>
              <w:pStyle w:val="TableParagraph"/>
              <w:spacing w:before="41"/>
              <w:ind w:left="119"/>
              <w:rPr>
                <w:sz w:val="20"/>
              </w:rPr>
            </w:pPr>
            <w:r>
              <w:rPr>
                <w:sz w:val="20"/>
              </w:rPr>
              <w:t>Cechy</w:t>
            </w:r>
            <w:r>
              <w:rPr>
                <w:spacing w:val="-6"/>
                <w:sz w:val="20"/>
              </w:rPr>
              <w:t xml:space="preserve"> </w:t>
            </w:r>
            <w:r>
              <w:rPr>
                <w:sz w:val="20"/>
              </w:rPr>
              <w:t>zabudowy</w:t>
            </w:r>
            <w:r>
              <w:rPr>
                <w:spacing w:val="-6"/>
                <w:sz w:val="20"/>
              </w:rPr>
              <w:t xml:space="preserve"> </w:t>
            </w:r>
            <w:r>
              <w:rPr>
                <w:sz w:val="20"/>
              </w:rPr>
              <w:t>i</w:t>
            </w:r>
            <w:r>
              <w:rPr>
                <w:spacing w:val="-7"/>
                <w:sz w:val="20"/>
              </w:rPr>
              <w:t xml:space="preserve"> </w:t>
            </w:r>
            <w:r>
              <w:rPr>
                <w:sz w:val="20"/>
              </w:rPr>
              <w:t>zagospodarowania</w:t>
            </w:r>
            <w:r>
              <w:rPr>
                <w:spacing w:val="-6"/>
                <w:sz w:val="20"/>
              </w:rPr>
              <w:t xml:space="preserve"> </w:t>
            </w:r>
            <w:r>
              <w:rPr>
                <w:spacing w:val="-2"/>
                <w:sz w:val="20"/>
              </w:rPr>
              <w:t>terenu:</w:t>
            </w:r>
          </w:p>
        </w:tc>
      </w:tr>
      <w:tr w:rsidR="00113BF8" w14:paraId="62D1F552" w14:textId="77777777" w:rsidTr="00113BF8">
        <w:trPr>
          <w:trHeight w:val="569"/>
        </w:trPr>
        <w:tc>
          <w:tcPr>
            <w:tcW w:w="3104" w:type="dxa"/>
            <w:vMerge/>
            <w:tcBorders>
              <w:top w:val="nil"/>
              <w:left w:val="single" w:sz="12" w:space="0" w:color="000000"/>
              <w:bottom w:val="nil"/>
              <w:right w:val="single" w:sz="6" w:space="0" w:color="000000"/>
            </w:tcBorders>
            <w:shd w:val="clear" w:color="auto" w:fill="DFDFDF"/>
          </w:tcPr>
          <w:p w14:paraId="2872FF14"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5EB05C69" w14:textId="77777777" w:rsidR="00113BF8" w:rsidRPr="00AE6C2D" w:rsidRDefault="00113BF8" w:rsidP="00113BF8">
            <w:pPr>
              <w:pStyle w:val="TableParagraph"/>
              <w:spacing w:before="41"/>
              <w:ind w:left="119"/>
              <w:rPr>
                <w:color w:val="FF0000"/>
                <w:sz w:val="20"/>
              </w:rPr>
            </w:pPr>
            <w:r w:rsidRPr="004C44B7">
              <w:rPr>
                <w:spacing w:val="-2"/>
                <w:sz w:val="20"/>
              </w:rPr>
              <w:t>gabaryty</w:t>
            </w:r>
          </w:p>
        </w:tc>
        <w:tc>
          <w:tcPr>
            <w:tcW w:w="2998" w:type="dxa"/>
            <w:tcBorders>
              <w:top w:val="single" w:sz="6" w:space="0" w:color="000000"/>
              <w:left w:val="single" w:sz="6" w:space="0" w:color="000000"/>
              <w:bottom w:val="single" w:sz="6" w:space="0" w:color="000000"/>
              <w:right w:val="single" w:sz="12" w:space="0" w:color="000000"/>
            </w:tcBorders>
          </w:tcPr>
          <w:p w14:paraId="2ED60030" w14:textId="38F4EC90" w:rsidR="00113BF8" w:rsidRPr="004C44B7" w:rsidRDefault="00113BF8" w:rsidP="00113BF8">
            <w:pPr>
              <w:pStyle w:val="TableParagraph"/>
              <w:rPr>
                <w:b/>
                <w:bCs/>
              </w:rPr>
            </w:pPr>
            <w:r>
              <w:rPr>
                <w:b/>
                <w:bCs/>
              </w:rPr>
              <w:t>NIE DOTYCZY</w:t>
            </w:r>
          </w:p>
        </w:tc>
      </w:tr>
      <w:tr w:rsidR="00113BF8" w14:paraId="6EA2958B" w14:textId="77777777" w:rsidTr="00253B9C">
        <w:trPr>
          <w:trHeight w:val="566"/>
        </w:trPr>
        <w:tc>
          <w:tcPr>
            <w:tcW w:w="3104" w:type="dxa"/>
            <w:vMerge/>
            <w:tcBorders>
              <w:top w:val="nil"/>
              <w:left w:val="single" w:sz="12" w:space="0" w:color="000000"/>
              <w:bottom w:val="nil"/>
              <w:right w:val="single" w:sz="6" w:space="0" w:color="000000"/>
            </w:tcBorders>
            <w:shd w:val="clear" w:color="auto" w:fill="DFDFDF"/>
          </w:tcPr>
          <w:p w14:paraId="2BBD3A5C"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1574A0A9" w14:textId="77777777" w:rsidR="00113BF8" w:rsidRDefault="00113BF8" w:rsidP="00113BF8">
            <w:pPr>
              <w:pStyle w:val="TableParagraph"/>
              <w:spacing w:before="41"/>
              <w:ind w:left="119"/>
              <w:rPr>
                <w:sz w:val="20"/>
              </w:rPr>
            </w:pPr>
            <w:r>
              <w:rPr>
                <w:sz w:val="20"/>
              </w:rPr>
              <w:t>forma</w:t>
            </w:r>
            <w:r>
              <w:rPr>
                <w:spacing w:val="-4"/>
                <w:sz w:val="20"/>
              </w:rPr>
              <w:t xml:space="preserve"> </w:t>
            </w:r>
            <w:r>
              <w:rPr>
                <w:spacing w:val="-2"/>
                <w:sz w:val="20"/>
              </w:rPr>
              <w:t>architektoniczna</w:t>
            </w:r>
          </w:p>
        </w:tc>
        <w:tc>
          <w:tcPr>
            <w:tcW w:w="2998" w:type="dxa"/>
            <w:tcBorders>
              <w:top w:val="single" w:sz="6" w:space="0" w:color="000000"/>
              <w:left w:val="single" w:sz="6" w:space="0" w:color="000000"/>
              <w:bottom w:val="single" w:sz="6" w:space="0" w:color="000000"/>
              <w:right w:val="single" w:sz="12" w:space="0" w:color="000000"/>
            </w:tcBorders>
          </w:tcPr>
          <w:p w14:paraId="36442094" w14:textId="49DDEAFE" w:rsidR="00113BF8" w:rsidRPr="00444222" w:rsidRDefault="00113BF8" w:rsidP="00113BF8">
            <w:pPr>
              <w:pStyle w:val="TableParagraph"/>
              <w:rPr>
                <w:b/>
                <w:bCs/>
                <w:color w:val="FF0000"/>
              </w:rPr>
            </w:pPr>
            <w:r>
              <w:rPr>
                <w:b/>
                <w:bCs/>
              </w:rPr>
              <w:t>NIE DOTYCZY</w:t>
            </w:r>
          </w:p>
        </w:tc>
      </w:tr>
      <w:tr w:rsidR="00113BF8" w14:paraId="5E4D0B13" w14:textId="77777777" w:rsidTr="00253B9C">
        <w:trPr>
          <w:trHeight w:val="568"/>
        </w:trPr>
        <w:tc>
          <w:tcPr>
            <w:tcW w:w="3104" w:type="dxa"/>
            <w:vMerge/>
            <w:tcBorders>
              <w:top w:val="nil"/>
              <w:left w:val="single" w:sz="12" w:space="0" w:color="000000"/>
              <w:bottom w:val="nil"/>
              <w:right w:val="single" w:sz="6" w:space="0" w:color="000000"/>
            </w:tcBorders>
            <w:shd w:val="clear" w:color="auto" w:fill="DFDFDF"/>
          </w:tcPr>
          <w:p w14:paraId="6E4FF625"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0CA2E500" w14:textId="77777777" w:rsidR="00113BF8" w:rsidRDefault="00113BF8" w:rsidP="00113BF8">
            <w:pPr>
              <w:pStyle w:val="TableParagraph"/>
              <w:spacing w:before="41"/>
              <w:ind w:left="119"/>
              <w:rPr>
                <w:sz w:val="20"/>
              </w:rPr>
            </w:pPr>
            <w:r>
              <w:rPr>
                <w:sz w:val="20"/>
              </w:rPr>
              <w:t>usytuowanie</w:t>
            </w:r>
            <w:r>
              <w:rPr>
                <w:spacing w:val="-6"/>
                <w:sz w:val="20"/>
              </w:rPr>
              <w:t xml:space="preserve"> </w:t>
            </w:r>
            <w:r>
              <w:rPr>
                <w:sz w:val="20"/>
              </w:rPr>
              <w:t>linii</w:t>
            </w:r>
            <w:r>
              <w:rPr>
                <w:spacing w:val="-6"/>
                <w:sz w:val="20"/>
              </w:rPr>
              <w:t xml:space="preserve"> </w:t>
            </w:r>
            <w:r>
              <w:rPr>
                <w:spacing w:val="-2"/>
                <w:sz w:val="20"/>
              </w:rPr>
              <w:t>zabudowy</w:t>
            </w:r>
          </w:p>
        </w:tc>
        <w:tc>
          <w:tcPr>
            <w:tcW w:w="2998" w:type="dxa"/>
            <w:tcBorders>
              <w:top w:val="single" w:sz="6" w:space="0" w:color="000000"/>
              <w:left w:val="single" w:sz="6" w:space="0" w:color="000000"/>
              <w:bottom w:val="single" w:sz="6" w:space="0" w:color="000000"/>
              <w:right w:val="single" w:sz="12" w:space="0" w:color="000000"/>
            </w:tcBorders>
          </w:tcPr>
          <w:p w14:paraId="6037F8B4" w14:textId="22E374CC" w:rsidR="00113BF8" w:rsidRPr="007455B6" w:rsidRDefault="00113BF8" w:rsidP="00113BF8">
            <w:pPr>
              <w:pStyle w:val="TableParagraph"/>
              <w:rPr>
                <w:b/>
                <w:bCs/>
              </w:rPr>
            </w:pPr>
            <w:r>
              <w:rPr>
                <w:b/>
                <w:bCs/>
              </w:rPr>
              <w:t>NIE DOTYCZY</w:t>
            </w:r>
          </w:p>
        </w:tc>
      </w:tr>
      <w:tr w:rsidR="00113BF8" w14:paraId="1DAAA2B1" w14:textId="77777777" w:rsidTr="00253B9C">
        <w:trPr>
          <w:trHeight w:val="565"/>
        </w:trPr>
        <w:tc>
          <w:tcPr>
            <w:tcW w:w="3104" w:type="dxa"/>
            <w:vMerge/>
            <w:tcBorders>
              <w:top w:val="nil"/>
              <w:left w:val="single" w:sz="12" w:space="0" w:color="000000"/>
              <w:bottom w:val="nil"/>
              <w:right w:val="single" w:sz="6" w:space="0" w:color="000000"/>
            </w:tcBorders>
            <w:shd w:val="clear" w:color="auto" w:fill="DFDFDF"/>
          </w:tcPr>
          <w:p w14:paraId="4CAEB124"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64CE98BA" w14:textId="77777777" w:rsidR="00113BF8" w:rsidRDefault="00113BF8" w:rsidP="00113BF8">
            <w:pPr>
              <w:pStyle w:val="TableParagraph"/>
              <w:spacing w:before="41"/>
              <w:ind w:left="119"/>
              <w:rPr>
                <w:sz w:val="20"/>
              </w:rPr>
            </w:pPr>
            <w:r>
              <w:rPr>
                <w:sz w:val="20"/>
              </w:rPr>
              <w:t>intensywność</w:t>
            </w:r>
            <w:r>
              <w:rPr>
                <w:spacing w:val="-10"/>
                <w:sz w:val="20"/>
              </w:rPr>
              <w:t xml:space="preserve"> </w:t>
            </w:r>
            <w:r>
              <w:rPr>
                <w:sz w:val="20"/>
              </w:rPr>
              <w:t>wykorzystania</w:t>
            </w:r>
            <w:r>
              <w:rPr>
                <w:spacing w:val="-10"/>
                <w:sz w:val="20"/>
              </w:rPr>
              <w:t xml:space="preserve"> </w:t>
            </w:r>
            <w:r>
              <w:rPr>
                <w:spacing w:val="-2"/>
                <w:sz w:val="20"/>
              </w:rPr>
              <w:t>terenu</w:t>
            </w:r>
          </w:p>
        </w:tc>
        <w:tc>
          <w:tcPr>
            <w:tcW w:w="2998" w:type="dxa"/>
            <w:tcBorders>
              <w:top w:val="single" w:sz="6" w:space="0" w:color="000000"/>
              <w:left w:val="single" w:sz="6" w:space="0" w:color="000000"/>
              <w:bottom w:val="single" w:sz="6" w:space="0" w:color="000000"/>
              <w:right w:val="single" w:sz="12" w:space="0" w:color="000000"/>
            </w:tcBorders>
          </w:tcPr>
          <w:p w14:paraId="64C611ED" w14:textId="2E1140B7" w:rsidR="00113BF8" w:rsidRPr="006B2232" w:rsidRDefault="00113BF8" w:rsidP="00113BF8">
            <w:pPr>
              <w:pStyle w:val="TableParagraph"/>
              <w:rPr>
                <w:b/>
                <w:bCs/>
                <w:sz w:val="24"/>
                <w:szCs w:val="24"/>
              </w:rPr>
            </w:pPr>
            <w:r>
              <w:rPr>
                <w:b/>
                <w:bCs/>
              </w:rPr>
              <w:t>NIE DOTYCZY</w:t>
            </w:r>
          </w:p>
        </w:tc>
      </w:tr>
      <w:tr w:rsidR="00113BF8" w14:paraId="01A0FCB0" w14:textId="77777777" w:rsidTr="00253B9C">
        <w:trPr>
          <w:trHeight w:val="765"/>
        </w:trPr>
        <w:tc>
          <w:tcPr>
            <w:tcW w:w="3104" w:type="dxa"/>
            <w:vMerge/>
            <w:tcBorders>
              <w:top w:val="nil"/>
              <w:left w:val="single" w:sz="12" w:space="0" w:color="000000"/>
              <w:bottom w:val="nil"/>
              <w:right w:val="single" w:sz="6" w:space="0" w:color="000000"/>
            </w:tcBorders>
            <w:shd w:val="clear" w:color="auto" w:fill="DFDFDF"/>
          </w:tcPr>
          <w:p w14:paraId="363021DD"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6F8FF2A6" w14:textId="77777777" w:rsidR="00113BF8" w:rsidRDefault="00113BF8" w:rsidP="00113BF8">
            <w:pPr>
              <w:pStyle w:val="TableParagraph"/>
              <w:spacing w:before="41" w:line="273" w:lineRule="auto"/>
              <w:ind w:left="119" w:right="269"/>
              <w:rPr>
                <w:sz w:val="20"/>
              </w:rPr>
            </w:pPr>
            <w:r>
              <w:rPr>
                <w:sz w:val="20"/>
              </w:rPr>
              <w:t>warunki</w:t>
            </w:r>
            <w:r>
              <w:rPr>
                <w:spacing w:val="-11"/>
                <w:sz w:val="20"/>
              </w:rPr>
              <w:t xml:space="preserve"> </w:t>
            </w:r>
            <w:r>
              <w:rPr>
                <w:sz w:val="20"/>
              </w:rPr>
              <w:t>ochrony</w:t>
            </w:r>
            <w:r>
              <w:rPr>
                <w:spacing w:val="-9"/>
                <w:sz w:val="20"/>
              </w:rPr>
              <w:t xml:space="preserve"> </w:t>
            </w:r>
            <w:r>
              <w:rPr>
                <w:sz w:val="20"/>
              </w:rPr>
              <w:t>środowiska</w:t>
            </w:r>
            <w:r>
              <w:rPr>
                <w:spacing w:val="-10"/>
                <w:sz w:val="20"/>
              </w:rPr>
              <w:t xml:space="preserve"> </w:t>
            </w:r>
            <w:r>
              <w:rPr>
                <w:sz w:val="20"/>
              </w:rPr>
              <w:t>i</w:t>
            </w:r>
            <w:r>
              <w:rPr>
                <w:spacing w:val="-12"/>
                <w:sz w:val="20"/>
              </w:rPr>
              <w:t xml:space="preserve"> </w:t>
            </w:r>
            <w:r>
              <w:rPr>
                <w:sz w:val="20"/>
              </w:rPr>
              <w:t>zdrowia ludzi, przyrody i krajobrazu</w:t>
            </w:r>
          </w:p>
        </w:tc>
        <w:tc>
          <w:tcPr>
            <w:tcW w:w="2998" w:type="dxa"/>
            <w:tcBorders>
              <w:top w:val="single" w:sz="6" w:space="0" w:color="000000"/>
              <w:left w:val="single" w:sz="6" w:space="0" w:color="000000"/>
              <w:bottom w:val="single" w:sz="6" w:space="0" w:color="000000"/>
              <w:right w:val="single" w:sz="12" w:space="0" w:color="000000"/>
            </w:tcBorders>
          </w:tcPr>
          <w:p w14:paraId="005CC292" w14:textId="6ECDE9D8" w:rsidR="00113BF8" w:rsidRPr="007455B6" w:rsidRDefault="002464F7" w:rsidP="00113BF8">
            <w:pPr>
              <w:pStyle w:val="TableParagraph"/>
              <w:rPr>
                <w:b/>
                <w:bCs/>
              </w:rPr>
            </w:pPr>
            <w:r>
              <w:rPr>
                <w:b/>
                <w:bCs/>
              </w:rPr>
              <w:t>NIE DOTYCZY</w:t>
            </w:r>
          </w:p>
        </w:tc>
      </w:tr>
      <w:tr w:rsidR="00113BF8" w14:paraId="11B710F8" w14:textId="77777777" w:rsidTr="00253B9C">
        <w:trPr>
          <w:trHeight w:val="1285"/>
        </w:trPr>
        <w:tc>
          <w:tcPr>
            <w:tcW w:w="3104" w:type="dxa"/>
            <w:vMerge/>
            <w:tcBorders>
              <w:top w:val="nil"/>
              <w:left w:val="single" w:sz="12" w:space="0" w:color="000000"/>
              <w:bottom w:val="nil"/>
              <w:right w:val="single" w:sz="6" w:space="0" w:color="000000"/>
            </w:tcBorders>
            <w:shd w:val="clear" w:color="auto" w:fill="DFDFDF"/>
          </w:tcPr>
          <w:p w14:paraId="180A8E69"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680602E8" w14:textId="77777777" w:rsidR="00113BF8" w:rsidRPr="00E967B7" w:rsidRDefault="00113BF8" w:rsidP="00113BF8">
            <w:pPr>
              <w:pStyle w:val="TableParagraph"/>
              <w:spacing w:before="41"/>
              <w:ind w:left="119"/>
              <w:jc w:val="both"/>
            </w:pPr>
            <w:r w:rsidRPr="00E967B7">
              <w:t>wymagania</w:t>
            </w:r>
            <w:r w:rsidRPr="00E967B7">
              <w:rPr>
                <w:spacing w:val="-8"/>
              </w:rPr>
              <w:t xml:space="preserve"> </w:t>
            </w:r>
            <w:r w:rsidRPr="00E967B7">
              <w:t>dotyczące</w:t>
            </w:r>
            <w:r w:rsidRPr="00E967B7">
              <w:rPr>
                <w:spacing w:val="-8"/>
              </w:rPr>
              <w:t xml:space="preserve"> </w:t>
            </w:r>
            <w:r w:rsidRPr="00E967B7">
              <w:rPr>
                <w:spacing w:val="-2"/>
              </w:rPr>
              <w:t>zabudowy</w:t>
            </w:r>
          </w:p>
          <w:p w14:paraId="49AA7C9C" w14:textId="77777777" w:rsidR="00113BF8" w:rsidRDefault="00113BF8" w:rsidP="00113BF8">
            <w:pPr>
              <w:pStyle w:val="TableParagraph"/>
              <w:spacing w:before="31" w:line="271" w:lineRule="auto"/>
              <w:ind w:left="119" w:right="336"/>
              <w:jc w:val="both"/>
              <w:rPr>
                <w:sz w:val="20"/>
              </w:rPr>
            </w:pPr>
            <w:r w:rsidRPr="00E967B7">
              <w:t>i</w:t>
            </w:r>
            <w:r w:rsidRPr="00E967B7">
              <w:rPr>
                <w:spacing w:val="-13"/>
              </w:rPr>
              <w:t xml:space="preserve"> </w:t>
            </w:r>
            <w:r w:rsidRPr="00E967B7">
              <w:t>zagospodarowania</w:t>
            </w:r>
            <w:r w:rsidRPr="00E967B7">
              <w:rPr>
                <w:spacing w:val="-12"/>
              </w:rPr>
              <w:t xml:space="preserve"> </w:t>
            </w:r>
            <w:r w:rsidRPr="00E967B7">
              <w:t>terenu</w:t>
            </w:r>
            <w:r w:rsidRPr="00E967B7">
              <w:rPr>
                <w:spacing w:val="-13"/>
              </w:rPr>
              <w:t xml:space="preserve"> </w:t>
            </w:r>
            <w:r w:rsidRPr="00E967B7">
              <w:t xml:space="preserve">położonego na obszarach szczególnego zagrożenia </w:t>
            </w:r>
            <w:r w:rsidRPr="00E967B7">
              <w:rPr>
                <w:spacing w:val="-2"/>
              </w:rPr>
              <w:t>powodzią</w:t>
            </w:r>
          </w:p>
        </w:tc>
        <w:tc>
          <w:tcPr>
            <w:tcW w:w="2998" w:type="dxa"/>
            <w:tcBorders>
              <w:top w:val="single" w:sz="6" w:space="0" w:color="000000"/>
              <w:left w:val="single" w:sz="6" w:space="0" w:color="000000"/>
              <w:bottom w:val="single" w:sz="6" w:space="0" w:color="000000"/>
              <w:right w:val="single" w:sz="12" w:space="0" w:color="000000"/>
            </w:tcBorders>
          </w:tcPr>
          <w:p w14:paraId="2C7B4FF4" w14:textId="78AD60FD" w:rsidR="00113BF8" w:rsidRPr="009530BA" w:rsidRDefault="002464F7" w:rsidP="00113BF8">
            <w:pPr>
              <w:pStyle w:val="TableParagraph"/>
              <w:rPr>
                <w:b/>
                <w:bCs/>
              </w:rPr>
            </w:pPr>
            <w:r>
              <w:rPr>
                <w:b/>
                <w:bCs/>
              </w:rPr>
              <w:t>NIE DOTYCZY</w:t>
            </w:r>
          </w:p>
        </w:tc>
      </w:tr>
      <w:tr w:rsidR="00113BF8" w14:paraId="476CEE80" w14:textId="77777777" w:rsidTr="00253B9C">
        <w:trPr>
          <w:trHeight w:val="1077"/>
        </w:trPr>
        <w:tc>
          <w:tcPr>
            <w:tcW w:w="3104" w:type="dxa"/>
            <w:vMerge/>
            <w:tcBorders>
              <w:top w:val="nil"/>
              <w:left w:val="single" w:sz="12" w:space="0" w:color="000000"/>
              <w:bottom w:val="nil"/>
              <w:right w:val="single" w:sz="6" w:space="0" w:color="000000"/>
            </w:tcBorders>
            <w:shd w:val="clear" w:color="auto" w:fill="DFDFDF"/>
          </w:tcPr>
          <w:p w14:paraId="3712BEF4"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65346DB5" w14:textId="77777777" w:rsidR="00113BF8" w:rsidRPr="006D0DFA" w:rsidRDefault="00113BF8" w:rsidP="00113BF8">
            <w:pPr>
              <w:pStyle w:val="TableParagraph"/>
              <w:spacing w:before="41" w:line="273" w:lineRule="auto"/>
              <w:ind w:left="119" w:right="269"/>
            </w:pPr>
            <w:r w:rsidRPr="006D0DFA">
              <w:t>warunki</w:t>
            </w:r>
            <w:r w:rsidRPr="006D0DFA">
              <w:rPr>
                <w:spacing w:val="-13"/>
              </w:rPr>
              <w:t xml:space="preserve"> </w:t>
            </w:r>
            <w:r w:rsidRPr="006D0DFA">
              <w:t>ochrony</w:t>
            </w:r>
            <w:r w:rsidRPr="006D0DFA">
              <w:rPr>
                <w:spacing w:val="-12"/>
              </w:rPr>
              <w:t xml:space="preserve"> </w:t>
            </w:r>
            <w:r w:rsidRPr="006D0DFA">
              <w:t>dziedzictwa kulturowego i zabytków</w:t>
            </w:r>
          </w:p>
          <w:p w14:paraId="27619524" w14:textId="77777777" w:rsidR="00113BF8" w:rsidRDefault="00113BF8" w:rsidP="00113BF8">
            <w:pPr>
              <w:pStyle w:val="TableParagraph"/>
              <w:spacing w:line="226" w:lineRule="exact"/>
              <w:ind w:left="119"/>
              <w:rPr>
                <w:sz w:val="20"/>
              </w:rPr>
            </w:pPr>
            <w:r w:rsidRPr="006D0DFA">
              <w:t>oraz</w:t>
            </w:r>
            <w:r w:rsidRPr="006D0DFA">
              <w:rPr>
                <w:spacing w:val="-5"/>
              </w:rPr>
              <w:t xml:space="preserve"> </w:t>
            </w:r>
            <w:r w:rsidRPr="006D0DFA">
              <w:t>dóbr</w:t>
            </w:r>
            <w:r w:rsidRPr="006D0DFA">
              <w:rPr>
                <w:spacing w:val="-4"/>
              </w:rPr>
              <w:t xml:space="preserve"> </w:t>
            </w:r>
            <w:r w:rsidRPr="006D0DFA">
              <w:t>kultury</w:t>
            </w:r>
            <w:r w:rsidRPr="006D0DFA">
              <w:rPr>
                <w:spacing w:val="-5"/>
              </w:rPr>
              <w:t xml:space="preserve"> </w:t>
            </w:r>
            <w:r w:rsidRPr="006D0DFA">
              <w:rPr>
                <w:spacing w:val="-2"/>
              </w:rPr>
              <w:t>współczesnej</w:t>
            </w:r>
          </w:p>
        </w:tc>
        <w:tc>
          <w:tcPr>
            <w:tcW w:w="2998" w:type="dxa"/>
            <w:tcBorders>
              <w:top w:val="single" w:sz="6" w:space="0" w:color="000000"/>
              <w:left w:val="single" w:sz="6" w:space="0" w:color="000000"/>
              <w:bottom w:val="single" w:sz="6" w:space="0" w:color="000000"/>
              <w:right w:val="single" w:sz="12" w:space="0" w:color="000000"/>
            </w:tcBorders>
          </w:tcPr>
          <w:p w14:paraId="65A35E7E" w14:textId="0B9BA6E2" w:rsidR="00113BF8" w:rsidRDefault="00113BF8" w:rsidP="00113BF8">
            <w:pPr>
              <w:pStyle w:val="TableParagraph"/>
              <w:rPr>
                <w:sz w:val="18"/>
              </w:rPr>
            </w:pPr>
            <w:r>
              <w:rPr>
                <w:b/>
                <w:bCs/>
              </w:rPr>
              <w:t>NIE DOTYCZY</w:t>
            </w:r>
          </w:p>
        </w:tc>
      </w:tr>
      <w:tr w:rsidR="00113BF8" w14:paraId="6D2F5E57" w14:textId="77777777" w:rsidTr="00253B9C">
        <w:trPr>
          <w:trHeight w:val="1216"/>
        </w:trPr>
        <w:tc>
          <w:tcPr>
            <w:tcW w:w="3104" w:type="dxa"/>
            <w:vMerge/>
            <w:tcBorders>
              <w:top w:val="nil"/>
              <w:left w:val="single" w:sz="12" w:space="0" w:color="000000"/>
              <w:bottom w:val="nil"/>
              <w:right w:val="single" w:sz="6" w:space="0" w:color="000000"/>
            </w:tcBorders>
            <w:shd w:val="clear" w:color="auto" w:fill="DFDFDF"/>
          </w:tcPr>
          <w:p w14:paraId="39067F77" w14:textId="77777777" w:rsidR="00113BF8" w:rsidRDefault="00113BF8" w:rsidP="00113BF8">
            <w:pPr>
              <w:rPr>
                <w:sz w:val="2"/>
                <w:szCs w:val="2"/>
              </w:rPr>
            </w:pPr>
          </w:p>
        </w:tc>
        <w:tc>
          <w:tcPr>
            <w:tcW w:w="4100" w:type="dxa"/>
            <w:tcBorders>
              <w:top w:val="single" w:sz="6" w:space="0" w:color="000000"/>
              <w:left w:val="single" w:sz="6" w:space="0" w:color="000000"/>
              <w:bottom w:val="single" w:sz="6" w:space="0" w:color="000000"/>
              <w:right w:val="single" w:sz="6" w:space="0" w:color="000000"/>
            </w:tcBorders>
          </w:tcPr>
          <w:p w14:paraId="4954BF56" w14:textId="77777777" w:rsidR="00113BF8" w:rsidRPr="006D0DFA" w:rsidRDefault="00113BF8" w:rsidP="00113BF8">
            <w:pPr>
              <w:pStyle w:val="TableParagraph"/>
              <w:spacing w:before="41" w:line="271" w:lineRule="auto"/>
              <w:ind w:left="119" w:right="269"/>
              <w:rPr>
                <w:sz w:val="24"/>
                <w:szCs w:val="24"/>
              </w:rPr>
            </w:pPr>
            <w:r w:rsidRPr="006D0DFA">
              <w:rPr>
                <w:sz w:val="24"/>
                <w:szCs w:val="24"/>
              </w:rPr>
              <w:t>wymagania</w:t>
            </w:r>
            <w:r w:rsidRPr="006D0DFA">
              <w:rPr>
                <w:spacing w:val="-13"/>
                <w:sz w:val="24"/>
                <w:szCs w:val="24"/>
              </w:rPr>
              <w:t xml:space="preserve"> </w:t>
            </w:r>
            <w:r w:rsidRPr="006D0DFA">
              <w:rPr>
                <w:sz w:val="24"/>
                <w:szCs w:val="24"/>
              </w:rPr>
              <w:t>dotyczące</w:t>
            </w:r>
            <w:r w:rsidRPr="006D0DFA">
              <w:rPr>
                <w:spacing w:val="-12"/>
                <w:sz w:val="24"/>
                <w:szCs w:val="24"/>
              </w:rPr>
              <w:t xml:space="preserve"> </w:t>
            </w:r>
            <w:r w:rsidRPr="006D0DFA">
              <w:rPr>
                <w:sz w:val="24"/>
                <w:szCs w:val="24"/>
              </w:rPr>
              <w:t>ochrony</w:t>
            </w:r>
            <w:r w:rsidRPr="006D0DFA">
              <w:rPr>
                <w:spacing w:val="-13"/>
                <w:sz w:val="24"/>
                <w:szCs w:val="24"/>
              </w:rPr>
              <w:t xml:space="preserve"> </w:t>
            </w:r>
            <w:r w:rsidRPr="006D0DFA">
              <w:rPr>
                <w:sz w:val="24"/>
                <w:szCs w:val="24"/>
              </w:rPr>
              <w:t xml:space="preserve">innych terenów lub obiektów podlegających ochronie na podstawie przepisów </w:t>
            </w:r>
            <w:r w:rsidRPr="006D0DFA">
              <w:rPr>
                <w:spacing w:val="-2"/>
                <w:sz w:val="24"/>
                <w:szCs w:val="24"/>
              </w:rPr>
              <w:t>odrębnych</w:t>
            </w:r>
          </w:p>
        </w:tc>
        <w:tc>
          <w:tcPr>
            <w:tcW w:w="2998" w:type="dxa"/>
            <w:tcBorders>
              <w:top w:val="single" w:sz="6" w:space="0" w:color="000000"/>
              <w:left w:val="single" w:sz="6" w:space="0" w:color="000000"/>
              <w:bottom w:val="single" w:sz="6" w:space="0" w:color="000000"/>
              <w:right w:val="single" w:sz="12" w:space="0" w:color="000000"/>
            </w:tcBorders>
          </w:tcPr>
          <w:p w14:paraId="533D2E8B" w14:textId="24A16D44" w:rsidR="00113BF8" w:rsidRDefault="00113BF8" w:rsidP="00113BF8">
            <w:pPr>
              <w:pStyle w:val="TableParagraph"/>
              <w:rPr>
                <w:sz w:val="18"/>
              </w:rPr>
            </w:pPr>
            <w:r>
              <w:rPr>
                <w:b/>
                <w:bCs/>
              </w:rPr>
              <w:t>NIE DOTYCZY</w:t>
            </w:r>
          </w:p>
        </w:tc>
      </w:tr>
    </w:tbl>
    <w:p w14:paraId="4D431342" w14:textId="77777777" w:rsidR="007E486E" w:rsidRDefault="007E486E">
      <w:pPr>
        <w:pStyle w:val="Tekstpodstawowy"/>
        <w:rPr>
          <w:sz w:val="20"/>
        </w:rPr>
      </w:pPr>
    </w:p>
    <w:p w14:paraId="318C10CD" w14:textId="673D477D" w:rsidR="007E486E" w:rsidRDefault="00255B35" w:rsidP="00817FF1">
      <w:pPr>
        <w:pStyle w:val="Tekstpodstawowy"/>
        <w:spacing w:before="36"/>
      </w:pPr>
      <w:r>
        <w:rPr>
          <w:noProof/>
        </w:rPr>
        <mc:AlternateContent>
          <mc:Choice Requires="wps">
            <w:drawing>
              <wp:anchor distT="0" distB="0" distL="0" distR="0" simplePos="0" relativeHeight="487589376" behindDoc="1" locked="0" layoutInCell="1" allowOverlap="1" wp14:anchorId="4735FE87" wp14:editId="7D726884">
                <wp:simplePos x="0" y="0"/>
                <wp:positionH relativeFrom="page">
                  <wp:posOffset>684276</wp:posOffset>
                </wp:positionH>
                <wp:positionV relativeFrom="paragraph">
                  <wp:posOffset>184494</wp:posOffset>
                </wp:positionV>
                <wp:extent cx="182943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DC6B7A" id="Graphic 4" o:spid="_x0000_s1026" style="position:absolute;margin-left:53.9pt;margin-top:14.55pt;width:144.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" path="m1829435,l,,,6095r1829435,l1829435,xe" fillcolor="black" stroked="f">
                <v:path arrowok="t"/>
                <w10:wrap type="topAndBottom" anchorx="page"/>
              </v:shape>
            </w:pict>
          </mc:Fallback>
        </mc:AlternateContent>
      </w:r>
      <w:r>
        <w:rPr>
          <w:position w:val="6"/>
          <w:sz w:val="12"/>
        </w:rPr>
        <w:t>5</w:t>
      </w:r>
      <w:r>
        <w:rPr>
          <w:spacing w:val="58"/>
          <w:position w:val="6"/>
          <w:sz w:val="12"/>
        </w:rPr>
        <w:t xml:space="preserve"> </w:t>
      </w:r>
      <w:r>
        <w:t>W</w:t>
      </w:r>
      <w:r>
        <w:rPr>
          <w:spacing w:val="-2"/>
        </w:rPr>
        <w:t xml:space="preserve"> </w:t>
      </w:r>
      <w:r>
        <w:t>przypadku</w:t>
      </w:r>
      <w:r>
        <w:rPr>
          <w:spacing w:val="-2"/>
        </w:rPr>
        <w:t xml:space="preserve"> </w:t>
      </w:r>
      <w:r>
        <w:t>braku</w:t>
      </w:r>
      <w:r>
        <w:rPr>
          <w:spacing w:val="-2"/>
        </w:rPr>
        <w:t xml:space="preserve"> </w:t>
      </w:r>
      <w:r>
        <w:t>miejscowego</w:t>
      </w:r>
      <w:r>
        <w:rPr>
          <w:spacing w:val="-2"/>
        </w:rPr>
        <w:t xml:space="preserve"> </w:t>
      </w:r>
      <w:r>
        <w:t>planu</w:t>
      </w:r>
      <w:r>
        <w:rPr>
          <w:spacing w:val="-1"/>
        </w:rPr>
        <w:t xml:space="preserve"> </w:t>
      </w:r>
      <w:r>
        <w:t>zagospodarowania</w:t>
      </w:r>
      <w:r>
        <w:rPr>
          <w:spacing w:val="-1"/>
        </w:rPr>
        <w:t xml:space="preserve"> </w:t>
      </w:r>
      <w:r>
        <w:t>przestrzennego</w:t>
      </w:r>
      <w:r>
        <w:rPr>
          <w:spacing w:val="-2"/>
        </w:rPr>
        <w:t xml:space="preserve"> </w:t>
      </w:r>
      <w:r>
        <w:t>umieszcza</w:t>
      </w:r>
      <w:r>
        <w:rPr>
          <w:spacing w:val="-3"/>
        </w:rPr>
        <w:t xml:space="preserve"> </w:t>
      </w:r>
      <w:r>
        <w:t>się</w:t>
      </w:r>
      <w:r>
        <w:rPr>
          <w:spacing w:val="-2"/>
        </w:rPr>
        <w:t xml:space="preserve"> </w:t>
      </w:r>
      <w:r>
        <w:t>informację</w:t>
      </w:r>
      <w:r>
        <w:rPr>
          <w:spacing w:val="-1"/>
        </w:rPr>
        <w:t xml:space="preserve"> </w:t>
      </w:r>
      <w:r>
        <w:t xml:space="preserve">„Brak </w:t>
      </w:r>
      <w:r>
        <w:rPr>
          <w:spacing w:val="-2"/>
        </w:rPr>
        <w:t>planu”.</w:t>
      </w:r>
    </w:p>
    <w:p w14:paraId="2F02B883" w14:textId="77777777" w:rsidR="007E486E" w:rsidRDefault="007E486E">
      <w:pPr>
        <w:pStyle w:val="Tekstpodstawowy"/>
        <w:spacing w:before="3"/>
        <w:rPr>
          <w:sz w:val="2"/>
        </w:rPr>
      </w:pPr>
    </w:p>
    <w:tbl>
      <w:tblPr>
        <w:tblStyle w:val="TableNormal"/>
        <w:tblW w:w="0" w:type="auto"/>
        <w:tblInd w:w="152"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Look w:val="01E0" w:firstRow="1" w:lastRow="1" w:firstColumn="1" w:lastColumn="1" w:noHBand="0" w:noVBand="0"/>
      </w:tblPr>
      <w:tblGrid>
        <w:gridCol w:w="3097"/>
        <w:gridCol w:w="3682"/>
        <w:gridCol w:w="3423"/>
      </w:tblGrid>
      <w:tr w:rsidR="00113BF8" w14:paraId="3976D68F" w14:textId="77777777" w:rsidTr="00471A2E">
        <w:trPr>
          <w:trHeight w:val="738"/>
        </w:trPr>
        <w:tc>
          <w:tcPr>
            <w:tcW w:w="3097" w:type="dxa"/>
            <w:vMerge w:val="restart"/>
            <w:tcBorders>
              <w:left w:val="single" w:sz="12" w:space="0" w:color="000000"/>
              <w:bottom w:val="single" w:sz="6" w:space="0" w:color="000000"/>
              <w:right w:val="single" w:sz="6" w:space="0" w:color="000000"/>
            </w:tcBorders>
            <w:shd w:val="clear" w:color="auto" w:fill="DFDFDF"/>
          </w:tcPr>
          <w:p w14:paraId="166D5707" w14:textId="77777777" w:rsidR="00113BF8" w:rsidRDefault="00113BF8" w:rsidP="00113BF8">
            <w:pPr>
              <w:pStyle w:val="TableParagraph"/>
              <w:rPr>
                <w:sz w:val="18"/>
              </w:rPr>
            </w:pPr>
          </w:p>
        </w:tc>
        <w:tc>
          <w:tcPr>
            <w:tcW w:w="3682" w:type="dxa"/>
            <w:tcBorders>
              <w:top w:val="single" w:sz="6" w:space="0" w:color="000000"/>
              <w:left w:val="single" w:sz="6" w:space="0" w:color="000000"/>
              <w:bottom w:val="single" w:sz="6" w:space="0" w:color="000000"/>
              <w:right w:val="single" w:sz="6" w:space="0" w:color="000000"/>
            </w:tcBorders>
          </w:tcPr>
          <w:p w14:paraId="7BB06E6C" w14:textId="77777777" w:rsidR="00113BF8" w:rsidRPr="006D0DFA" w:rsidRDefault="00113BF8" w:rsidP="00113BF8">
            <w:pPr>
              <w:pStyle w:val="TableParagraph"/>
              <w:spacing w:before="41" w:line="273" w:lineRule="auto"/>
              <w:ind w:left="126" w:right="313"/>
            </w:pPr>
            <w:r w:rsidRPr="006D0DFA">
              <w:t>warunki</w:t>
            </w:r>
            <w:r w:rsidRPr="006D0DFA">
              <w:rPr>
                <w:spacing w:val="-9"/>
              </w:rPr>
              <w:t xml:space="preserve"> </w:t>
            </w:r>
            <w:r w:rsidRPr="006D0DFA">
              <w:t>i</w:t>
            </w:r>
            <w:r w:rsidRPr="006D0DFA">
              <w:rPr>
                <w:spacing w:val="-9"/>
              </w:rPr>
              <w:t xml:space="preserve"> </w:t>
            </w:r>
            <w:r w:rsidRPr="006D0DFA">
              <w:t>szczegółowe</w:t>
            </w:r>
            <w:r w:rsidRPr="006D0DFA">
              <w:rPr>
                <w:spacing w:val="-9"/>
              </w:rPr>
              <w:t xml:space="preserve"> </w:t>
            </w:r>
            <w:r w:rsidRPr="006D0DFA">
              <w:t>zasady</w:t>
            </w:r>
            <w:r w:rsidRPr="006D0DFA">
              <w:rPr>
                <w:spacing w:val="-9"/>
              </w:rPr>
              <w:t xml:space="preserve"> </w:t>
            </w:r>
            <w:r w:rsidRPr="006D0DFA">
              <w:t>obsługi w zakresie komunikacji</w:t>
            </w:r>
          </w:p>
        </w:tc>
        <w:tc>
          <w:tcPr>
            <w:tcW w:w="3423" w:type="dxa"/>
            <w:tcBorders>
              <w:top w:val="single" w:sz="6" w:space="0" w:color="000000"/>
              <w:left w:val="single" w:sz="6" w:space="0" w:color="000000"/>
              <w:bottom w:val="single" w:sz="6" w:space="0" w:color="000000"/>
              <w:right w:val="single" w:sz="12" w:space="0" w:color="000000"/>
            </w:tcBorders>
          </w:tcPr>
          <w:p w14:paraId="3A891EFE" w14:textId="6DD6246F" w:rsidR="00113BF8" w:rsidRPr="00EA73AA" w:rsidRDefault="00113BF8" w:rsidP="00113BF8">
            <w:pPr>
              <w:pStyle w:val="TableParagraph"/>
              <w:rPr>
                <w:b/>
                <w:bCs/>
                <w:color w:val="FF0000"/>
                <w:sz w:val="20"/>
                <w:szCs w:val="20"/>
              </w:rPr>
            </w:pPr>
            <w:r>
              <w:rPr>
                <w:b/>
                <w:bCs/>
              </w:rPr>
              <w:t>NIE DOTYCZY</w:t>
            </w:r>
          </w:p>
        </w:tc>
      </w:tr>
      <w:tr w:rsidR="00113BF8" w14:paraId="5C383B1B" w14:textId="77777777" w:rsidTr="00113BF8">
        <w:trPr>
          <w:trHeight w:val="948"/>
        </w:trPr>
        <w:tc>
          <w:tcPr>
            <w:tcW w:w="3097" w:type="dxa"/>
            <w:vMerge/>
            <w:tcBorders>
              <w:top w:val="nil"/>
              <w:left w:val="single" w:sz="12" w:space="0" w:color="000000"/>
              <w:bottom w:val="single" w:sz="6" w:space="0" w:color="000000"/>
              <w:right w:val="single" w:sz="6" w:space="0" w:color="000000"/>
            </w:tcBorders>
            <w:shd w:val="clear" w:color="auto" w:fill="DFDFDF"/>
          </w:tcPr>
          <w:p w14:paraId="1F11EF16"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0E0DEF3E" w14:textId="77777777" w:rsidR="00113BF8" w:rsidRPr="006D0DFA" w:rsidRDefault="00113BF8" w:rsidP="00113BF8">
            <w:pPr>
              <w:pStyle w:val="TableParagraph"/>
              <w:spacing w:before="41" w:line="273" w:lineRule="auto"/>
              <w:ind w:left="126" w:right="313"/>
            </w:pPr>
            <w:r w:rsidRPr="006D0DFA">
              <w:t>warunki</w:t>
            </w:r>
            <w:r w:rsidRPr="006D0DFA">
              <w:rPr>
                <w:spacing w:val="-10"/>
              </w:rPr>
              <w:t xml:space="preserve"> </w:t>
            </w:r>
            <w:r w:rsidRPr="006D0DFA">
              <w:t>i</w:t>
            </w:r>
            <w:r w:rsidRPr="006D0DFA">
              <w:rPr>
                <w:spacing w:val="-10"/>
              </w:rPr>
              <w:t xml:space="preserve"> </w:t>
            </w:r>
            <w:r w:rsidRPr="006D0DFA">
              <w:t>szczegółowe</w:t>
            </w:r>
            <w:r w:rsidRPr="006D0DFA">
              <w:rPr>
                <w:spacing w:val="-10"/>
              </w:rPr>
              <w:t xml:space="preserve"> </w:t>
            </w:r>
            <w:r w:rsidRPr="006D0DFA">
              <w:t>zasady</w:t>
            </w:r>
            <w:r w:rsidRPr="006D0DFA">
              <w:rPr>
                <w:spacing w:val="-10"/>
              </w:rPr>
              <w:t xml:space="preserve"> </w:t>
            </w:r>
            <w:r w:rsidRPr="006D0DFA">
              <w:t>obsługi w zakresie infrastruktury technicznej</w:t>
            </w:r>
          </w:p>
        </w:tc>
        <w:tc>
          <w:tcPr>
            <w:tcW w:w="3423" w:type="dxa"/>
            <w:tcBorders>
              <w:top w:val="single" w:sz="6" w:space="0" w:color="000000"/>
              <w:left w:val="single" w:sz="6" w:space="0" w:color="000000"/>
              <w:bottom w:val="single" w:sz="6" w:space="0" w:color="000000"/>
              <w:right w:val="single" w:sz="12" w:space="0" w:color="000000"/>
            </w:tcBorders>
          </w:tcPr>
          <w:p w14:paraId="479FE59B" w14:textId="240B1F60" w:rsidR="00113BF8" w:rsidRPr="00B40A6D" w:rsidRDefault="00113BF8" w:rsidP="00113BF8">
            <w:pPr>
              <w:pStyle w:val="TableParagraph"/>
              <w:rPr>
                <w:b/>
                <w:bCs/>
              </w:rPr>
            </w:pPr>
            <w:r>
              <w:rPr>
                <w:b/>
                <w:bCs/>
              </w:rPr>
              <w:t>NIE DOTYCZY</w:t>
            </w:r>
          </w:p>
        </w:tc>
      </w:tr>
      <w:tr w:rsidR="00113BF8" w14:paraId="5DA93125" w14:textId="77777777" w:rsidTr="00471A2E">
        <w:trPr>
          <w:trHeight w:val="738"/>
        </w:trPr>
        <w:tc>
          <w:tcPr>
            <w:tcW w:w="3097" w:type="dxa"/>
            <w:vMerge/>
            <w:tcBorders>
              <w:top w:val="nil"/>
              <w:left w:val="single" w:sz="12" w:space="0" w:color="000000"/>
              <w:bottom w:val="single" w:sz="6" w:space="0" w:color="000000"/>
              <w:right w:val="single" w:sz="6" w:space="0" w:color="000000"/>
            </w:tcBorders>
            <w:shd w:val="clear" w:color="auto" w:fill="DFDFDF"/>
          </w:tcPr>
          <w:p w14:paraId="744065CE"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658E785C" w14:textId="77777777" w:rsidR="00113BF8" w:rsidRPr="006D0DFA" w:rsidRDefault="00113BF8" w:rsidP="00113BF8">
            <w:pPr>
              <w:pStyle w:val="TableParagraph"/>
              <w:spacing w:before="41" w:line="273" w:lineRule="auto"/>
              <w:ind w:left="126" w:right="313"/>
            </w:pPr>
            <w:r w:rsidRPr="006D0DFA">
              <w:t>minimalny udział procentowy powierzchni</w:t>
            </w:r>
            <w:r w:rsidRPr="006D0DFA">
              <w:rPr>
                <w:spacing w:val="-13"/>
              </w:rPr>
              <w:t xml:space="preserve"> </w:t>
            </w:r>
            <w:r w:rsidRPr="006D0DFA">
              <w:t>biologicznie</w:t>
            </w:r>
            <w:r w:rsidRPr="006D0DFA">
              <w:rPr>
                <w:spacing w:val="-12"/>
              </w:rPr>
              <w:t xml:space="preserve"> </w:t>
            </w:r>
            <w:r w:rsidRPr="006D0DFA">
              <w:t>czynnej</w:t>
            </w:r>
          </w:p>
        </w:tc>
        <w:tc>
          <w:tcPr>
            <w:tcW w:w="3423" w:type="dxa"/>
            <w:tcBorders>
              <w:top w:val="single" w:sz="6" w:space="0" w:color="000000"/>
              <w:left w:val="single" w:sz="6" w:space="0" w:color="000000"/>
              <w:bottom w:val="single" w:sz="6" w:space="0" w:color="000000"/>
              <w:right w:val="single" w:sz="12" w:space="0" w:color="000000"/>
            </w:tcBorders>
          </w:tcPr>
          <w:p w14:paraId="25AC4A40" w14:textId="7B92405A" w:rsidR="00113BF8" w:rsidRPr="00471A2E" w:rsidRDefault="00113BF8" w:rsidP="00113BF8">
            <w:pPr>
              <w:pStyle w:val="TableParagraph"/>
              <w:rPr>
                <w:b/>
                <w:bCs/>
                <w:sz w:val="20"/>
                <w:szCs w:val="20"/>
              </w:rPr>
            </w:pPr>
            <w:r>
              <w:rPr>
                <w:b/>
                <w:bCs/>
              </w:rPr>
              <w:t>NIE DOTYCZY</w:t>
            </w:r>
          </w:p>
        </w:tc>
      </w:tr>
      <w:tr w:rsidR="00113BF8" w14:paraId="13C24B53" w14:textId="77777777" w:rsidTr="00471A2E">
        <w:trPr>
          <w:trHeight w:val="544"/>
        </w:trPr>
        <w:tc>
          <w:tcPr>
            <w:tcW w:w="3097" w:type="dxa"/>
            <w:vMerge/>
            <w:tcBorders>
              <w:top w:val="nil"/>
              <w:left w:val="single" w:sz="12" w:space="0" w:color="000000"/>
              <w:bottom w:val="single" w:sz="6" w:space="0" w:color="000000"/>
              <w:right w:val="single" w:sz="6" w:space="0" w:color="000000"/>
            </w:tcBorders>
            <w:shd w:val="clear" w:color="auto" w:fill="DFDFDF"/>
          </w:tcPr>
          <w:p w14:paraId="3ECF459D"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30AE6477" w14:textId="77777777" w:rsidR="00113BF8" w:rsidRPr="006D0DFA" w:rsidRDefault="00113BF8" w:rsidP="00113BF8">
            <w:pPr>
              <w:pStyle w:val="TableParagraph"/>
              <w:spacing w:before="43"/>
              <w:ind w:left="126"/>
            </w:pPr>
            <w:r w:rsidRPr="006D0DFA">
              <w:t>nadziemna</w:t>
            </w:r>
            <w:r w:rsidRPr="006D0DFA">
              <w:rPr>
                <w:spacing w:val="-8"/>
              </w:rPr>
              <w:t xml:space="preserve"> </w:t>
            </w:r>
            <w:r w:rsidRPr="006D0DFA">
              <w:t>intensywność</w:t>
            </w:r>
            <w:r w:rsidRPr="006D0DFA">
              <w:rPr>
                <w:spacing w:val="-7"/>
              </w:rPr>
              <w:t xml:space="preserve"> </w:t>
            </w:r>
            <w:r w:rsidRPr="006D0DFA">
              <w:rPr>
                <w:spacing w:val="-2"/>
              </w:rPr>
              <w:t>zabudowy</w:t>
            </w:r>
          </w:p>
        </w:tc>
        <w:tc>
          <w:tcPr>
            <w:tcW w:w="3423" w:type="dxa"/>
            <w:tcBorders>
              <w:top w:val="single" w:sz="6" w:space="0" w:color="000000"/>
              <w:left w:val="single" w:sz="6" w:space="0" w:color="000000"/>
              <w:bottom w:val="single" w:sz="6" w:space="0" w:color="000000"/>
              <w:right w:val="single" w:sz="12" w:space="0" w:color="000000"/>
            </w:tcBorders>
          </w:tcPr>
          <w:p w14:paraId="2D50E733" w14:textId="7077E532" w:rsidR="00113BF8" w:rsidRPr="00FA3911" w:rsidRDefault="00113BF8" w:rsidP="00113BF8">
            <w:pPr>
              <w:pStyle w:val="TableParagraph"/>
              <w:rPr>
                <w:sz w:val="20"/>
                <w:szCs w:val="20"/>
              </w:rPr>
            </w:pPr>
            <w:r>
              <w:rPr>
                <w:b/>
                <w:bCs/>
              </w:rPr>
              <w:t>NIE DOTYCZY</w:t>
            </w:r>
          </w:p>
        </w:tc>
      </w:tr>
      <w:tr w:rsidR="00113BF8" w14:paraId="433FCB79" w14:textId="77777777" w:rsidTr="00471A2E">
        <w:trPr>
          <w:trHeight w:val="529"/>
        </w:trPr>
        <w:tc>
          <w:tcPr>
            <w:tcW w:w="3097" w:type="dxa"/>
            <w:vMerge/>
            <w:tcBorders>
              <w:top w:val="nil"/>
              <w:left w:val="single" w:sz="12" w:space="0" w:color="000000"/>
              <w:bottom w:val="single" w:sz="6" w:space="0" w:color="000000"/>
              <w:right w:val="single" w:sz="6" w:space="0" w:color="000000"/>
            </w:tcBorders>
            <w:shd w:val="clear" w:color="auto" w:fill="DFDFDF"/>
          </w:tcPr>
          <w:p w14:paraId="1FD060AF"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1819CF86" w14:textId="77777777" w:rsidR="00113BF8" w:rsidRPr="006D0DFA" w:rsidRDefault="00113BF8" w:rsidP="00113BF8">
            <w:pPr>
              <w:pStyle w:val="TableParagraph"/>
              <w:spacing w:before="43"/>
              <w:ind w:left="126"/>
            </w:pPr>
            <w:r w:rsidRPr="006D0DFA">
              <w:t>wysokość</w:t>
            </w:r>
            <w:r w:rsidRPr="006D0DFA">
              <w:rPr>
                <w:spacing w:val="-6"/>
              </w:rPr>
              <w:t xml:space="preserve"> </w:t>
            </w:r>
            <w:r w:rsidRPr="006D0DFA">
              <w:rPr>
                <w:spacing w:val="-2"/>
              </w:rPr>
              <w:t>zabudowy</w:t>
            </w:r>
          </w:p>
        </w:tc>
        <w:tc>
          <w:tcPr>
            <w:tcW w:w="3423" w:type="dxa"/>
            <w:tcBorders>
              <w:top w:val="single" w:sz="6" w:space="0" w:color="000000"/>
              <w:left w:val="single" w:sz="6" w:space="0" w:color="000000"/>
              <w:bottom w:val="single" w:sz="6" w:space="0" w:color="000000"/>
              <w:right w:val="single" w:sz="12" w:space="0" w:color="000000"/>
            </w:tcBorders>
          </w:tcPr>
          <w:p w14:paraId="313B1921" w14:textId="231A91AF" w:rsidR="00113BF8" w:rsidRPr="00486F27" w:rsidRDefault="00113BF8" w:rsidP="00113BF8">
            <w:pPr>
              <w:pStyle w:val="TableParagraph"/>
              <w:rPr>
                <w:b/>
                <w:bCs/>
                <w:sz w:val="20"/>
                <w:szCs w:val="20"/>
              </w:rPr>
            </w:pPr>
            <w:r>
              <w:rPr>
                <w:b/>
                <w:bCs/>
              </w:rPr>
              <w:t>NIE DOTYCZY</w:t>
            </w:r>
          </w:p>
        </w:tc>
      </w:tr>
      <w:tr w:rsidR="00113BF8" w14:paraId="14921927" w14:textId="77777777" w:rsidTr="00471A2E">
        <w:trPr>
          <w:trHeight w:val="741"/>
        </w:trPr>
        <w:tc>
          <w:tcPr>
            <w:tcW w:w="3097" w:type="dxa"/>
            <w:vMerge w:val="restart"/>
            <w:tcBorders>
              <w:top w:val="single" w:sz="6" w:space="0" w:color="000000"/>
              <w:left w:val="single" w:sz="12" w:space="0" w:color="000000"/>
              <w:bottom w:val="nil"/>
              <w:right w:val="single" w:sz="6" w:space="0" w:color="000000"/>
            </w:tcBorders>
            <w:shd w:val="clear" w:color="auto" w:fill="DFDFDF"/>
          </w:tcPr>
          <w:p w14:paraId="016DBB8D" w14:textId="77777777" w:rsidR="00113BF8" w:rsidRDefault="00113BF8" w:rsidP="00113BF8">
            <w:pPr>
              <w:pStyle w:val="TableParagraph"/>
              <w:spacing w:before="41" w:line="271" w:lineRule="auto"/>
              <w:ind w:left="97" w:right="704"/>
              <w:rPr>
                <w:sz w:val="20"/>
              </w:rPr>
            </w:pPr>
            <w:r>
              <w:rPr>
                <w:sz w:val="20"/>
              </w:rPr>
              <w:t>Informacje dotyczące przewidzianych inwestycji w</w:t>
            </w:r>
            <w:r>
              <w:rPr>
                <w:spacing w:val="-8"/>
                <w:sz w:val="20"/>
              </w:rPr>
              <w:t xml:space="preserve"> </w:t>
            </w:r>
            <w:r>
              <w:rPr>
                <w:sz w:val="20"/>
              </w:rPr>
              <w:t>promieniu</w:t>
            </w:r>
            <w:r>
              <w:rPr>
                <w:spacing w:val="-10"/>
                <w:sz w:val="20"/>
              </w:rPr>
              <w:t xml:space="preserve"> </w:t>
            </w:r>
            <w:r>
              <w:rPr>
                <w:sz w:val="20"/>
              </w:rPr>
              <w:t>1</w:t>
            </w:r>
            <w:r>
              <w:rPr>
                <w:spacing w:val="-7"/>
                <w:sz w:val="20"/>
              </w:rPr>
              <w:t xml:space="preserve"> </w:t>
            </w:r>
            <w:r>
              <w:rPr>
                <w:sz w:val="20"/>
              </w:rPr>
              <w:t>km</w:t>
            </w:r>
            <w:r>
              <w:rPr>
                <w:spacing w:val="-7"/>
                <w:sz w:val="20"/>
              </w:rPr>
              <w:t xml:space="preserve"> </w:t>
            </w:r>
            <w:r>
              <w:rPr>
                <w:sz w:val="20"/>
              </w:rPr>
              <w:t>od</w:t>
            </w:r>
            <w:r>
              <w:rPr>
                <w:spacing w:val="-9"/>
                <w:sz w:val="20"/>
              </w:rPr>
              <w:t xml:space="preserve"> </w:t>
            </w:r>
            <w:r>
              <w:rPr>
                <w:sz w:val="20"/>
              </w:rPr>
              <w:t>terenu objętego przedsięwzięciem</w:t>
            </w:r>
          </w:p>
          <w:p w14:paraId="69C0B47C" w14:textId="77777777" w:rsidR="00113BF8" w:rsidRDefault="00113BF8" w:rsidP="00113BF8">
            <w:pPr>
              <w:pStyle w:val="TableParagraph"/>
              <w:spacing w:before="2" w:line="273" w:lineRule="auto"/>
              <w:ind w:left="97" w:right="177"/>
              <w:rPr>
                <w:sz w:val="20"/>
              </w:rPr>
            </w:pPr>
            <w:r>
              <w:rPr>
                <w:sz w:val="20"/>
              </w:rPr>
              <w:t>deweloperskim</w:t>
            </w:r>
            <w:r>
              <w:rPr>
                <w:spacing w:val="-13"/>
                <w:sz w:val="20"/>
              </w:rPr>
              <w:t xml:space="preserve"> </w:t>
            </w:r>
            <w:r>
              <w:rPr>
                <w:sz w:val="20"/>
              </w:rPr>
              <w:t>lub</w:t>
            </w:r>
            <w:r>
              <w:rPr>
                <w:spacing w:val="-12"/>
                <w:sz w:val="20"/>
              </w:rPr>
              <w:t xml:space="preserve"> </w:t>
            </w:r>
            <w:r>
              <w:rPr>
                <w:sz w:val="20"/>
              </w:rPr>
              <w:t>zadaniem inwestycyjnym</w:t>
            </w:r>
            <w:r>
              <w:rPr>
                <w:sz w:val="20"/>
                <w:vertAlign w:val="superscript"/>
              </w:rPr>
              <w:t>6</w:t>
            </w:r>
            <w:r>
              <w:rPr>
                <w:sz w:val="20"/>
              </w:rPr>
              <w:t>, zawarte w:</w:t>
            </w:r>
          </w:p>
        </w:tc>
        <w:tc>
          <w:tcPr>
            <w:tcW w:w="3682" w:type="dxa"/>
            <w:tcBorders>
              <w:top w:val="single" w:sz="6" w:space="0" w:color="000000"/>
              <w:left w:val="single" w:sz="6" w:space="0" w:color="000000"/>
              <w:bottom w:val="single" w:sz="6" w:space="0" w:color="000000"/>
              <w:right w:val="single" w:sz="6" w:space="0" w:color="000000"/>
            </w:tcBorders>
          </w:tcPr>
          <w:p w14:paraId="20D8F5F5" w14:textId="77777777" w:rsidR="00113BF8" w:rsidRPr="006D0DFA" w:rsidRDefault="00113BF8" w:rsidP="00113BF8">
            <w:pPr>
              <w:pStyle w:val="TableParagraph"/>
              <w:spacing w:before="41" w:line="273" w:lineRule="auto"/>
              <w:ind w:left="126"/>
            </w:pPr>
            <w:r w:rsidRPr="006D0DFA">
              <w:t>miejscowych</w:t>
            </w:r>
            <w:r w:rsidRPr="006D0DFA">
              <w:rPr>
                <w:spacing w:val="-13"/>
              </w:rPr>
              <w:t xml:space="preserve"> </w:t>
            </w:r>
            <w:r w:rsidRPr="006D0DFA">
              <w:t>planach</w:t>
            </w:r>
            <w:r w:rsidRPr="006D0DFA">
              <w:rPr>
                <w:spacing w:val="-12"/>
              </w:rPr>
              <w:t xml:space="preserve"> </w:t>
            </w:r>
            <w:r w:rsidRPr="006D0DFA">
              <w:t xml:space="preserve">zagospodarowania </w:t>
            </w:r>
            <w:r w:rsidRPr="006D0DFA">
              <w:rPr>
                <w:spacing w:val="-2"/>
              </w:rPr>
              <w:t>przestrzennego</w:t>
            </w:r>
          </w:p>
        </w:tc>
        <w:tc>
          <w:tcPr>
            <w:tcW w:w="3423" w:type="dxa"/>
            <w:tcBorders>
              <w:top w:val="single" w:sz="6" w:space="0" w:color="000000"/>
              <w:left w:val="single" w:sz="6" w:space="0" w:color="000000"/>
              <w:bottom w:val="single" w:sz="6" w:space="0" w:color="000000"/>
              <w:right w:val="single" w:sz="12" w:space="0" w:color="000000"/>
            </w:tcBorders>
          </w:tcPr>
          <w:p w14:paraId="3E606F14" w14:textId="0880A0EC" w:rsidR="00113BF8" w:rsidRPr="007C6B5B" w:rsidRDefault="007C6B5B" w:rsidP="00113BF8">
            <w:pPr>
              <w:pStyle w:val="TableParagraph"/>
              <w:rPr>
                <w:b/>
                <w:bCs/>
                <w:sz w:val="20"/>
                <w:szCs w:val="20"/>
              </w:rPr>
            </w:pPr>
            <w:r w:rsidRPr="007C6B5B">
              <w:rPr>
                <w:b/>
                <w:bCs/>
                <w:sz w:val="20"/>
                <w:szCs w:val="20"/>
              </w:rPr>
              <w:t>ZGODNIE Z UCHWAŁĄ RADY GMINY KOMORNIKI  NR XXV/221/2012 Z DNIA 28.06.2012r</w:t>
            </w:r>
          </w:p>
        </w:tc>
      </w:tr>
      <w:tr w:rsidR="00113BF8" w14:paraId="47545562" w14:textId="77777777" w:rsidTr="00471A2E">
        <w:trPr>
          <w:trHeight w:val="715"/>
        </w:trPr>
        <w:tc>
          <w:tcPr>
            <w:tcW w:w="3097" w:type="dxa"/>
            <w:vMerge/>
            <w:tcBorders>
              <w:top w:val="nil"/>
              <w:left w:val="single" w:sz="12" w:space="0" w:color="000000"/>
              <w:bottom w:val="nil"/>
              <w:right w:val="single" w:sz="6" w:space="0" w:color="000000"/>
            </w:tcBorders>
            <w:shd w:val="clear" w:color="auto" w:fill="DFDFDF"/>
          </w:tcPr>
          <w:p w14:paraId="43DB9A33"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5AB776BC" w14:textId="77777777" w:rsidR="00113BF8" w:rsidRPr="006D0DFA" w:rsidRDefault="00113BF8" w:rsidP="00113BF8">
            <w:pPr>
              <w:pStyle w:val="TableParagraph"/>
              <w:spacing w:before="41" w:line="273" w:lineRule="auto"/>
              <w:ind w:left="126" w:right="715"/>
            </w:pPr>
            <w:r w:rsidRPr="006D0DFA">
              <w:t>decyzjach</w:t>
            </w:r>
            <w:r w:rsidRPr="006D0DFA">
              <w:rPr>
                <w:spacing w:val="-13"/>
              </w:rPr>
              <w:t xml:space="preserve"> </w:t>
            </w:r>
            <w:r w:rsidRPr="006D0DFA">
              <w:t>o</w:t>
            </w:r>
            <w:r w:rsidRPr="006D0DFA">
              <w:rPr>
                <w:spacing w:val="-12"/>
              </w:rPr>
              <w:t xml:space="preserve"> </w:t>
            </w:r>
            <w:r w:rsidRPr="006D0DFA">
              <w:t>warunkach</w:t>
            </w:r>
            <w:r w:rsidRPr="006D0DFA">
              <w:rPr>
                <w:spacing w:val="-13"/>
              </w:rPr>
              <w:t xml:space="preserve"> </w:t>
            </w:r>
            <w:r w:rsidRPr="006D0DFA">
              <w:t>zabudowy i zagospodarowania terenu</w:t>
            </w:r>
          </w:p>
        </w:tc>
        <w:tc>
          <w:tcPr>
            <w:tcW w:w="3423" w:type="dxa"/>
            <w:tcBorders>
              <w:top w:val="single" w:sz="6" w:space="0" w:color="000000"/>
              <w:left w:val="single" w:sz="6" w:space="0" w:color="000000"/>
              <w:bottom w:val="single" w:sz="6" w:space="0" w:color="000000"/>
              <w:right w:val="single" w:sz="12" w:space="0" w:color="000000"/>
            </w:tcBorders>
          </w:tcPr>
          <w:p w14:paraId="4B52ECD4" w14:textId="3CC6F46E" w:rsidR="00113BF8" w:rsidRPr="00744652" w:rsidRDefault="00603D87" w:rsidP="00113BF8">
            <w:pPr>
              <w:pStyle w:val="TableParagraph"/>
              <w:rPr>
                <w:b/>
                <w:bCs/>
                <w:sz w:val="20"/>
                <w:szCs w:val="20"/>
              </w:rPr>
            </w:pPr>
            <w:r>
              <w:rPr>
                <w:b/>
                <w:bCs/>
              </w:rPr>
              <w:t>NIE DOTYCZY</w:t>
            </w:r>
          </w:p>
        </w:tc>
      </w:tr>
      <w:tr w:rsidR="00113BF8" w14:paraId="39C32E8E" w14:textId="77777777" w:rsidTr="00471A2E">
        <w:trPr>
          <w:trHeight w:val="767"/>
        </w:trPr>
        <w:tc>
          <w:tcPr>
            <w:tcW w:w="3097" w:type="dxa"/>
            <w:vMerge/>
            <w:tcBorders>
              <w:top w:val="nil"/>
              <w:left w:val="single" w:sz="12" w:space="0" w:color="000000"/>
              <w:bottom w:val="nil"/>
              <w:right w:val="single" w:sz="6" w:space="0" w:color="000000"/>
            </w:tcBorders>
            <w:shd w:val="clear" w:color="auto" w:fill="DFDFDF"/>
          </w:tcPr>
          <w:p w14:paraId="095C7EAD"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3C745FCE" w14:textId="77777777" w:rsidR="00113BF8" w:rsidRPr="006D0DFA" w:rsidRDefault="00113BF8" w:rsidP="00113BF8">
            <w:pPr>
              <w:pStyle w:val="TableParagraph"/>
              <w:spacing w:before="41" w:line="273" w:lineRule="auto"/>
              <w:ind w:left="126"/>
            </w:pPr>
            <w:r w:rsidRPr="006D0DFA">
              <w:t>decyzjach</w:t>
            </w:r>
            <w:r w:rsidRPr="006D0DFA">
              <w:rPr>
                <w:spacing w:val="-13"/>
              </w:rPr>
              <w:t xml:space="preserve"> </w:t>
            </w:r>
            <w:r w:rsidRPr="006D0DFA">
              <w:t>o</w:t>
            </w:r>
            <w:r w:rsidRPr="006D0DFA">
              <w:rPr>
                <w:spacing w:val="-12"/>
              </w:rPr>
              <w:t xml:space="preserve"> </w:t>
            </w:r>
            <w:r w:rsidRPr="006D0DFA">
              <w:t xml:space="preserve">środowiskowych </w:t>
            </w:r>
            <w:r w:rsidRPr="006D0DFA">
              <w:rPr>
                <w:spacing w:val="-2"/>
              </w:rPr>
              <w:t>uwarunkowaniach</w:t>
            </w:r>
          </w:p>
        </w:tc>
        <w:tc>
          <w:tcPr>
            <w:tcW w:w="3423" w:type="dxa"/>
            <w:tcBorders>
              <w:top w:val="single" w:sz="6" w:space="0" w:color="000000"/>
              <w:left w:val="single" w:sz="6" w:space="0" w:color="000000"/>
              <w:bottom w:val="single" w:sz="6" w:space="0" w:color="000000"/>
              <w:right w:val="single" w:sz="12" w:space="0" w:color="000000"/>
            </w:tcBorders>
          </w:tcPr>
          <w:p w14:paraId="578C3B13" w14:textId="27A93FC4" w:rsidR="00113BF8" w:rsidRPr="0058621B" w:rsidRDefault="00603D87" w:rsidP="00113BF8">
            <w:pPr>
              <w:pStyle w:val="TableParagraph"/>
              <w:rPr>
                <w:b/>
                <w:bCs/>
                <w:sz w:val="18"/>
              </w:rPr>
            </w:pPr>
            <w:r>
              <w:rPr>
                <w:b/>
                <w:bCs/>
              </w:rPr>
              <w:t>NIE DOTYCZY</w:t>
            </w:r>
          </w:p>
        </w:tc>
      </w:tr>
      <w:tr w:rsidR="00113BF8" w14:paraId="1F6628EA" w14:textId="77777777" w:rsidTr="00471A2E">
        <w:trPr>
          <w:trHeight w:val="767"/>
        </w:trPr>
        <w:tc>
          <w:tcPr>
            <w:tcW w:w="3097" w:type="dxa"/>
            <w:vMerge/>
            <w:tcBorders>
              <w:top w:val="nil"/>
              <w:left w:val="single" w:sz="12" w:space="0" w:color="000000"/>
              <w:bottom w:val="nil"/>
              <w:right w:val="single" w:sz="6" w:space="0" w:color="000000"/>
            </w:tcBorders>
            <w:shd w:val="clear" w:color="auto" w:fill="DFDFDF"/>
          </w:tcPr>
          <w:p w14:paraId="0FDDD195"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4BBE0C5B" w14:textId="77777777" w:rsidR="00113BF8" w:rsidRPr="006D0DFA" w:rsidRDefault="00113BF8" w:rsidP="00113BF8">
            <w:pPr>
              <w:pStyle w:val="TableParagraph"/>
              <w:spacing w:before="41" w:line="273" w:lineRule="auto"/>
              <w:ind w:left="126"/>
            </w:pPr>
            <w:r w:rsidRPr="006D0DFA">
              <w:t>uchwałach</w:t>
            </w:r>
            <w:r w:rsidRPr="006D0DFA">
              <w:rPr>
                <w:spacing w:val="-13"/>
              </w:rPr>
              <w:t xml:space="preserve"> </w:t>
            </w:r>
            <w:r w:rsidRPr="006D0DFA">
              <w:t>o</w:t>
            </w:r>
            <w:r w:rsidRPr="006D0DFA">
              <w:rPr>
                <w:spacing w:val="-12"/>
              </w:rPr>
              <w:t xml:space="preserve"> </w:t>
            </w:r>
            <w:r w:rsidRPr="006D0DFA">
              <w:t>obszarach</w:t>
            </w:r>
            <w:r w:rsidRPr="006D0DFA">
              <w:rPr>
                <w:spacing w:val="-13"/>
              </w:rPr>
              <w:t xml:space="preserve"> </w:t>
            </w:r>
            <w:r w:rsidRPr="006D0DFA">
              <w:t xml:space="preserve">ograniczonego </w:t>
            </w:r>
            <w:r w:rsidRPr="006D0DFA">
              <w:rPr>
                <w:spacing w:val="-2"/>
              </w:rPr>
              <w:t>użytkowania</w:t>
            </w:r>
          </w:p>
        </w:tc>
        <w:tc>
          <w:tcPr>
            <w:tcW w:w="3423" w:type="dxa"/>
            <w:tcBorders>
              <w:top w:val="single" w:sz="6" w:space="0" w:color="000000"/>
              <w:left w:val="single" w:sz="6" w:space="0" w:color="000000"/>
              <w:bottom w:val="single" w:sz="6" w:space="0" w:color="000000"/>
              <w:right w:val="single" w:sz="12" w:space="0" w:color="000000"/>
            </w:tcBorders>
          </w:tcPr>
          <w:p w14:paraId="54ECE6FC" w14:textId="243C124C" w:rsidR="00113BF8" w:rsidRDefault="00603D87" w:rsidP="00113BF8">
            <w:pPr>
              <w:pStyle w:val="TableParagraph"/>
              <w:rPr>
                <w:sz w:val="18"/>
              </w:rPr>
            </w:pPr>
            <w:r>
              <w:rPr>
                <w:b/>
                <w:bCs/>
              </w:rPr>
              <w:t>NIE DOTYCZY</w:t>
            </w:r>
          </w:p>
        </w:tc>
      </w:tr>
      <w:tr w:rsidR="00113BF8" w14:paraId="6956CC58" w14:textId="77777777" w:rsidTr="00471A2E">
        <w:trPr>
          <w:trHeight w:val="594"/>
        </w:trPr>
        <w:tc>
          <w:tcPr>
            <w:tcW w:w="3097" w:type="dxa"/>
            <w:vMerge/>
            <w:tcBorders>
              <w:top w:val="nil"/>
              <w:left w:val="single" w:sz="12" w:space="0" w:color="000000"/>
              <w:bottom w:val="nil"/>
              <w:right w:val="single" w:sz="6" w:space="0" w:color="000000"/>
            </w:tcBorders>
            <w:shd w:val="clear" w:color="auto" w:fill="DFDFDF"/>
          </w:tcPr>
          <w:p w14:paraId="2D3C6AE8"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01DE0E37" w14:textId="77777777" w:rsidR="00113BF8" w:rsidRPr="006D0DFA" w:rsidRDefault="00113BF8" w:rsidP="00113BF8">
            <w:pPr>
              <w:pStyle w:val="TableParagraph"/>
              <w:spacing w:before="41"/>
              <w:ind w:left="126"/>
            </w:pPr>
            <w:r w:rsidRPr="006D0DFA">
              <w:t>miejscowych</w:t>
            </w:r>
            <w:r w:rsidRPr="006D0DFA">
              <w:rPr>
                <w:spacing w:val="-7"/>
              </w:rPr>
              <w:t xml:space="preserve"> </w:t>
            </w:r>
            <w:r w:rsidRPr="006D0DFA">
              <w:t>planach</w:t>
            </w:r>
            <w:r w:rsidRPr="006D0DFA">
              <w:rPr>
                <w:spacing w:val="-7"/>
              </w:rPr>
              <w:t xml:space="preserve"> </w:t>
            </w:r>
            <w:r w:rsidRPr="006D0DFA">
              <w:rPr>
                <w:spacing w:val="-2"/>
              </w:rPr>
              <w:t>odbudowy</w:t>
            </w:r>
          </w:p>
        </w:tc>
        <w:tc>
          <w:tcPr>
            <w:tcW w:w="3423" w:type="dxa"/>
            <w:tcBorders>
              <w:top w:val="single" w:sz="6" w:space="0" w:color="000000"/>
              <w:left w:val="single" w:sz="6" w:space="0" w:color="000000"/>
              <w:bottom w:val="single" w:sz="6" w:space="0" w:color="000000"/>
              <w:right w:val="single" w:sz="12" w:space="0" w:color="000000"/>
            </w:tcBorders>
          </w:tcPr>
          <w:p w14:paraId="3ED415D8" w14:textId="1E128803" w:rsidR="00113BF8" w:rsidRDefault="00603D87" w:rsidP="00113BF8">
            <w:pPr>
              <w:pStyle w:val="TableParagraph"/>
              <w:rPr>
                <w:sz w:val="18"/>
              </w:rPr>
            </w:pPr>
            <w:r>
              <w:rPr>
                <w:b/>
                <w:bCs/>
              </w:rPr>
              <w:t>NIE DOTYCZY</w:t>
            </w:r>
          </w:p>
        </w:tc>
      </w:tr>
      <w:tr w:rsidR="00113BF8" w14:paraId="44DD249B" w14:textId="77777777" w:rsidTr="00471A2E">
        <w:trPr>
          <w:trHeight w:val="697"/>
        </w:trPr>
        <w:tc>
          <w:tcPr>
            <w:tcW w:w="3097" w:type="dxa"/>
            <w:vMerge/>
            <w:tcBorders>
              <w:top w:val="nil"/>
              <w:left w:val="single" w:sz="12" w:space="0" w:color="000000"/>
              <w:bottom w:val="nil"/>
              <w:right w:val="single" w:sz="6" w:space="0" w:color="000000"/>
            </w:tcBorders>
            <w:shd w:val="clear" w:color="auto" w:fill="DFDFDF"/>
          </w:tcPr>
          <w:p w14:paraId="41EA4ABF"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5442681D" w14:textId="77777777" w:rsidR="00113BF8" w:rsidRPr="006D0DFA" w:rsidRDefault="00113BF8" w:rsidP="00113BF8">
            <w:pPr>
              <w:pStyle w:val="TableParagraph"/>
              <w:spacing w:before="41" w:line="273" w:lineRule="auto"/>
              <w:ind w:left="126" w:right="643"/>
            </w:pPr>
            <w:r w:rsidRPr="006D0DFA">
              <w:t>mapach</w:t>
            </w:r>
            <w:r w:rsidRPr="006D0DFA">
              <w:rPr>
                <w:spacing w:val="-13"/>
              </w:rPr>
              <w:t xml:space="preserve"> </w:t>
            </w:r>
            <w:r w:rsidRPr="006D0DFA">
              <w:t>zagrożenia</w:t>
            </w:r>
            <w:r w:rsidRPr="006D0DFA">
              <w:rPr>
                <w:spacing w:val="-12"/>
              </w:rPr>
              <w:t xml:space="preserve"> </w:t>
            </w:r>
            <w:r w:rsidRPr="006D0DFA">
              <w:t>powodziowego i mapach ryzyka powodziowego</w:t>
            </w:r>
          </w:p>
        </w:tc>
        <w:tc>
          <w:tcPr>
            <w:tcW w:w="3423" w:type="dxa"/>
            <w:tcBorders>
              <w:top w:val="single" w:sz="6" w:space="0" w:color="000000"/>
              <w:left w:val="single" w:sz="6" w:space="0" w:color="000000"/>
              <w:bottom w:val="single" w:sz="6" w:space="0" w:color="000000"/>
              <w:right w:val="single" w:sz="12" w:space="0" w:color="000000"/>
            </w:tcBorders>
          </w:tcPr>
          <w:p w14:paraId="12A0FB80" w14:textId="2ACE81A7" w:rsidR="00113BF8" w:rsidRDefault="00603D87" w:rsidP="00113BF8">
            <w:pPr>
              <w:pStyle w:val="TableParagraph"/>
              <w:rPr>
                <w:sz w:val="18"/>
              </w:rPr>
            </w:pPr>
            <w:r>
              <w:rPr>
                <w:b/>
                <w:bCs/>
              </w:rPr>
              <w:t>NIE DOTYCZY</w:t>
            </w:r>
          </w:p>
        </w:tc>
      </w:tr>
      <w:tr w:rsidR="00113BF8" w14:paraId="79E9F5AE" w14:textId="77777777" w:rsidTr="000039C5">
        <w:trPr>
          <w:trHeight w:val="1133"/>
        </w:trPr>
        <w:tc>
          <w:tcPr>
            <w:tcW w:w="3097" w:type="dxa"/>
            <w:vMerge/>
            <w:tcBorders>
              <w:top w:val="nil"/>
              <w:left w:val="single" w:sz="12" w:space="0" w:color="000000"/>
              <w:bottom w:val="nil"/>
              <w:right w:val="single" w:sz="6" w:space="0" w:color="000000"/>
            </w:tcBorders>
            <w:shd w:val="clear" w:color="auto" w:fill="DFDFDF"/>
          </w:tcPr>
          <w:p w14:paraId="72D2369B" w14:textId="77777777" w:rsidR="00113BF8" w:rsidRDefault="00113BF8" w:rsidP="00113BF8">
            <w:pPr>
              <w:rPr>
                <w:sz w:val="2"/>
                <w:szCs w:val="2"/>
              </w:rPr>
            </w:pPr>
          </w:p>
        </w:tc>
        <w:tc>
          <w:tcPr>
            <w:tcW w:w="7105" w:type="dxa"/>
            <w:gridSpan w:val="2"/>
            <w:tcBorders>
              <w:top w:val="single" w:sz="6" w:space="0" w:color="000000"/>
              <w:left w:val="single" w:sz="6" w:space="0" w:color="000000"/>
              <w:bottom w:val="single" w:sz="6" w:space="0" w:color="000000"/>
              <w:right w:val="single" w:sz="12" w:space="0" w:color="000000"/>
            </w:tcBorders>
          </w:tcPr>
          <w:p w14:paraId="0585D285" w14:textId="77777777" w:rsidR="00113BF8" w:rsidRPr="006D0DFA" w:rsidRDefault="00113BF8" w:rsidP="00113BF8">
            <w:pPr>
              <w:pStyle w:val="TableParagraph"/>
              <w:spacing w:before="41" w:line="271" w:lineRule="auto"/>
              <w:ind w:left="126" w:right="18"/>
            </w:pPr>
            <w:r w:rsidRPr="006D0DFA">
              <w:t>Ustalenia decyzji w zakresie rozmieszczenia inwestycji celu publicznego, mogące mieć</w:t>
            </w:r>
            <w:r w:rsidRPr="006D0DFA">
              <w:rPr>
                <w:spacing w:val="-5"/>
              </w:rPr>
              <w:t xml:space="preserve"> </w:t>
            </w:r>
            <w:r w:rsidRPr="006D0DFA">
              <w:t>znaczenie</w:t>
            </w:r>
            <w:r w:rsidRPr="006D0DFA">
              <w:rPr>
                <w:spacing w:val="-5"/>
              </w:rPr>
              <w:t xml:space="preserve"> </w:t>
            </w:r>
            <w:r w:rsidRPr="006D0DFA">
              <w:t>dla</w:t>
            </w:r>
            <w:r w:rsidRPr="006D0DFA">
              <w:rPr>
                <w:spacing w:val="-5"/>
              </w:rPr>
              <w:t xml:space="preserve"> </w:t>
            </w:r>
            <w:r w:rsidRPr="006D0DFA">
              <w:t>terenu</w:t>
            </w:r>
            <w:r w:rsidRPr="006D0DFA">
              <w:rPr>
                <w:spacing w:val="-6"/>
              </w:rPr>
              <w:t xml:space="preserve"> </w:t>
            </w:r>
            <w:r w:rsidRPr="006D0DFA">
              <w:t>objętego</w:t>
            </w:r>
            <w:r w:rsidRPr="006D0DFA">
              <w:rPr>
                <w:spacing w:val="-4"/>
              </w:rPr>
              <w:t xml:space="preserve"> </w:t>
            </w:r>
            <w:r w:rsidRPr="006D0DFA">
              <w:t>przedsięwzięciem</w:t>
            </w:r>
            <w:r w:rsidRPr="006D0DFA">
              <w:rPr>
                <w:spacing w:val="-4"/>
              </w:rPr>
              <w:t xml:space="preserve"> </w:t>
            </w:r>
            <w:r w:rsidRPr="006D0DFA">
              <w:t>deweloperskim</w:t>
            </w:r>
            <w:r w:rsidRPr="006D0DFA">
              <w:rPr>
                <w:spacing w:val="-5"/>
              </w:rPr>
              <w:t xml:space="preserve"> </w:t>
            </w:r>
            <w:r w:rsidRPr="006D0DFA">
              <w:t>lub</w:t>
            </w:r>
            <w:r w:rsidRPr="006D0DFA">
              <w:rPr>
                <w:spacing w:val="-4"/>
              </w:rPr>
              <w:t xml:space="preserve"> </w:t>
            </w:r>
            <w:r w:rsidRPr="006D0DFA">
              <w:t xml:space="preserve">zadaniem </w:t>
            </w:r>
            <w:r w:rsidRPr="006D0DFA">
              <w:rPr>
                <w:spacing w:val="-2"/>
              </w:rPr>
              <w:t>inwestycyjnym:</w:t>
            </w:r>
          </w:p>
        </w:tc>
      </w:tr>
      <w:tr w:rsidR="00113BF8" w14:paraId="74885CEA" w14:textId="77777777" w:rsidTr="00471A2E">
        <w:trPr>
          <w:trHeight w:val="678"/>
        </w:trPr>
        <w:tc>
          <w:tcPr>
            <w:tcW w:w="3097" w:type="dxa"/>
            <w:vMerge/>
            <w:tcBorders>
              <w:top w:val="nil"/>
              <w:left w:val="single" w:sz="12" w:space="0" w:color="000000"/>
              <w:bottom w:val="nil"/>
              <w:right w:val="single" w:sz="6" w:space="0" w:color="000000"/>
            </w:tcBorders>
            <w:shd w:val="clear" w:color="auto" w:fill="DFDFDF"/>
          </w:tcPr>
          <w:p w14:paraId="1F830B59"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015727FB" w14:textId="77777777" w:rsidR="00113BF8" w:rsidRPr="006D0DFA" w:rsidRDefault="00113BF8" w:rsidP="00113BF8">
            <w:pPr>
              <w:pStyle w:val="TableParagraph"/>
              <w:spacing w:before="41" w:line="273" w:lineRule="auto"/>
              <w:ind w:left="126"/>
            </w:pPr>
            <w:r w:rsidRPr="006D0DFA">
              <w:t>decyzja</w:t>
            </w:r>
            <w:r w:rsidRPr="006D0DFA">
              <w:rPr>
                <w:spacing w:val="-10"/>
              </w:rPr>
              <w:t xml:space="preserve"> </w:t>
            </w:r>
            <w:r w:rsidRPr="006D0DFA">
              <w:t>o</w:t>
            </w:r>
            <w:r w:rsidRPr="006D0DFA">
              <w:rPr>
                <w:spacing w:val="-9"/>
              </w:rPr>
              <w:t xml:space="preserve"> </w:t>
            </w:r>
            <w:r w:rsidRPr="006D0DFA">
              <w:t>zezwoleniu</w:t>
            </w:r>
            <w:r w:rsidRPr="006D0DFA">
              <w:rPr>
                <w:spacing w:val="-9"/>
              </w:rPr>
              <w:t xml:space="preserve"> </w:t>
            </w:r>
            <w:r w:rsidRPr="006D0DFA">
              <w:t>na</w:t>
            </w:r>
            <w:r w:rsidRPr="006D0DFA">
              <w:rPr>
                <w:spacing w:val="-12"/>
              </w:rPr>
              <w:t xml:space="preserve"> </w:t>
            </w:r>
            <w:r w:rsidRPr="006D0DFA">
              <w:t>realizację inwestycji drogowej</w:t>
            </w:r>
          </w:p>
        </w:tc>
        <w:tc>
          <w:tcPr>
            <w:tcW w:w="3423" w:type="dxa"/>
            <w:tcBorders>
              <w:top w:val="single" w:sz="6" w:space="0" w:color="000000"/>
              <w:left w:val="single" w:sz="6" w:space="0" w:color="000000"/>
              <w:bottom w:val="single" w:sz="6" w:space="0" w:color="000000"/>
              <w:right w:val="single" w:sz="12" w:space="0" w:color="000000"/>
            </w:tcBorders>
          </w:tcPr>
          <w:p w14:paraId="07A58913" w14:textId="4D6A3091" w:rsidR="00113BF8" w:rsidRPr="000039C5" w:rsidRDefault="00113BF8" w:rsidP="00113BF8">
            <w:pPr>
              <w:pStyle w:val="TableParagraph"/>
              <w:rPr>
                <w:b/>
                <w:bCs/>
                <w:sz w:val="20"/>
                <w:szCs w:val="20"/>
              </w:rPr>
            </w:pPr>
            <w:r w:rsidRPr="000039C5">
              <w:rPr>
                <w:b/>
                <w:bCs/>
                <w:sz w:val="20"/>
                <w:szCs w:val="20"/>
              </w:rPr>
              <w:t>BRAK</w:t>
            </w:r>
          </w:p>
        </w:tc>
      </w:tr>
      <w:tr w:rsidR="00113BF8" w14:paraId="7F23A0EE" w14:textId="77777777" w:rsidTr="00471A2E">
        <w:trPr>
          <w:trHeight w:val="681"/>
        </w:trPr>
        <w:tc>
          <w:tcPr>
            <w:tcW w:w="3097" w:type="dxa"/>
            <w:vMerge/>
            <w:tcBorders>
              <w:top w:val="nil"/>
              <w:left w:val="single" w:sz="12" w:space="0" w:color="000000"/>
              <w:bottom w:val="nil"/>
              <w:right w:val="single" w:sz="6" w:space="0" w:color="000000"/>
            </w:tcBorders>
            <w:shd w:val="clear" w:color="auto" w:fill="DFDFDF"/>
          </w:tcPr>
          <w:p w14:paraId="2E617F7F"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6D64FE61" w14:textId="77777777" w:rsidR="00113BF8" w:rsidRPr="006D0DFA" w:rsidRDefault="00113BF8" w:rsidP="00113BF8">
            <w:pPr>
              <w:pStyle w:val="TableParagraph"/>
              <w:spacing w:before="41" w:line="273" w:lineRule="auto"/>
              <w:ind w:left="126"/>
            </w:pPr>
            <w:r w:rsidRPr="006D0DFA">
              <w:t>decyzja</w:t>
            </w:r>
            <w:r w:rsidRPr="006D0DFA">
              <w:rPr>
                <w:spacing w:val="-10"/>
              </w:rPr>
              <w:t xml:space="preserve"> </w:t>
            </w:r>
            <w:r w:rsidRPr="006D0DFA">
              <w:t>o</w:t>
            </w:r>
            <w:r w:rsidRPr="006D0DFA">
              <w:rPr>
                <w:spacing w:val="-11"/>
              </w:rPr>
              <w:t xml:space="preserve"> </w:t>
            </w:r>
            <w:r w:rsidRPr="006D0DFA">
              <w:t>ustaleniu</w:t>
            </w:r>
            <w:r w:rsidRPr="006D0DFA">
              <w:rPr>
                <w:spacing w:val="-9"/>
              </w:rPr>
              <w:t xml:space="preserve"> </w:t>
            </w:r>
            <w:r w:rsidRPr="006D0DFA">
              <w:t>lokalizacji</w:t>
            </w:r>
            <w:r w:rsidRPr="006D0DFA">
              <w:rPr>
                <w:spacing w:val="-10"/>
              </w:rPr>
              <w:t xml:space="preserve"> </w:t>
            </w:r>
            <w:r w:rsidRPr="006D0DFA">
              <w:t xml:space="preserve">linii </w:t>
            </w:r>
            <w:r w:rsidRPr="006D0DFA">
              <w:rPr>
                <w:spacing w:val="-2"/>
              </w:rPr>
              <w:t>kolejowej</w:t>
            </w:r>
          </w:p>
        </w:tc>
        <w:tc>
          <w:tcPr>
            <w:tcW w:w="3423" w:type="dxa"/>
            <w:tcBorders>
              <w:top w:val="single" w:sz="6" w:space="0" w:color="000000"/>
              <w:left w:val="single" w:sz="6" w:space="0" w:color="000000"/>
              <w:bottom w:val="single" w:sz="6" w:space="0" w:color="000000"/>
              <w:right w:val="single" w:sz="12" w:space="0" w:color="000000"/>
            </w:tcBorders>
          </w:tcPr>
          <w:p w14:paraId="567FC7DF" w14:textId="3DE67691" w:rsidR="00113BF8" w:rsidRPr="000039C5" w:rsidRDefault="00113BF8" w:rsidP="00113BF8">
            <w:pPr>
              <w:pStyle w:val="TableParagraph"/>
              <w:rPr>
                <w:b/>
                <w:bCs/>
                <w:sz w:val="20"/>
                <w:szCs w:val="20"/>
              </w:rPr>
            </w:pPr>
            <w:r w:rsidRPr="000039C5">
              <w:rPr>
                <w:b/>
                <w:bCs/>
                <w:sz w:val="20"/>
                <w:szCs w:val="20"/>
              </w:rPr>
              <w:t>BRAK</w:t>
            </w:r>
          </w:p>
        </w:tc>
      </w:tr>
      <w:tr w:rsidR="00113BF8" w14:paraId="574A1996" w14:textId="77777777" w:rsidTr="00471A2E">
        <w:trPr>
          <w:trHeight w:val="964"/>
        </w:trPr>
        <w:tc>
          <w:tcPr>
            <w:tcW w:w="3097" w:type="dxa"/>
            <w:vMerge/>
            <w:tcBorders>
              <w:top w:val="nil"/>
              <w:left w:val="single" w:sz="12" w:space="0" w:color="000000"/>
              <w:bottom w:val="nil"/>
              <w:right w:val="single" w:sz="6" w:space="0" w:color="000000"/>
            </w:tcBorders>
            <w:shd w:val="clear" w:color="auto" w:fill="DFDFDF"/>
          </w:tcPr>
          <w:p w14:paraId="14E1D262"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3650C043" w14:textId="77777777" w:rsidR="00113BF8" w:rsidRPr="006D0DFA" w:rsidRDefault="00113BF8" w:rsidP="00113BF8">
            <w:pPr>
              <w:pStyle w:val="TableParagraph"/>
              <w:spacing w:before="41" w:line="271" w:lineRule="auto"/>
              <w:ind w:left="126"/>
            </w:pPr>
            <w:r w:rsidRPr="006D0DFA">
              <w:t>decyzja o zezwoleniu na realizację inwestycji</w:t>
            </w:r>
            <w:r w:rsidRPr="006D0DFA">
              <w:rPr>
                <w:spacing w:val="-9"/>
              </w:rPr>
              <w:t xml:space="preserve"> </w:t>
            </w:r>
            <w:r w:rsidRPr="006D0DFA">
              <w:t>w</w:t>
            </w:r>
            <w:r w:rsidRPr="006D0DFA">
              <w:rPr>
                <w:spacing w:val="-9"/>
              </w:rPr>
              <w:t xml:space="preserve"> </w:t>
            </w:r>
            <w:r w:rsidRPr="006D0DFA">
              <w:t>zakresie</w:t>
            </w:r>
            <w:r w:rsidRPr="006D0DFA">
              <w:rPr>
                <w:spacing w:val="-10"/>
              </w:rPr>
              <w:t xml:space="preserve"> </w:t>
            </w:r>
            <w:r w:rsidRPr="006D0DFA">
              <w:t>lotniska</w:t>
            </w:r>
            <w:r w:rsidRPr="006D0DFA">
              <w:rPr>
                <w:spacing w:val="-9"/>
              </w:rPr>
              <w:t xml:space="preserve"> </w:t>
            </w:r>
            <w:r w:rsidRPr="006D0DFA">
              <w:t xml:space="preserve">użytku </w:t>
            </w:r>
            <w:r w:rsidRPr="006D0DFA">
              <w:rPr>
                <w:spacing w:val="-2"/>
              </w:rPr>
              <w:t>publicznego</w:t>
            </w:r>
          </w:p>
        </w:tc>
        <w:tc>
          <w:tcPr>
            <w:tcW w:w="3423" w:type="dxa"/>
            <w:tcBorders>
              <w:top w:val="single" w:sz="6" w:space="0" w:color="000000"/>
              <w:left w:val="single" w:sz="6" w:space="0" w:color="000000"/>
              <w:bottom w:val="single" w:sz="6" w:space="0" w:color="000000"/>
              <w:right w:val="single" w:sz="12" w:space="0" w:color="000000"/>
            </w:tcBorders>
          </w:tcPr>
          <w:p w14:paraId="52EC88D4" w14:textId="57257E39" w:rsidR="00113BF8" w:rsidRPr="000039C5" w:rsidRDefault="00113BF8" w:rsidP="00113BF8">
            <w:pPr>
              <w:pStyle w:val="TableParagraph"/>
              <w:rPr>
                <w:b/>
                <w:bCs/>
                <w:sz w:val="20"/>
                <w:szCs w:val="20"/>
              </w:rPr>
            </w:pPr>
            <w:r w:rsidRPr="000039C5">
              <w:rPr>
                <w:b/>
                <w:bCs/>
                <w:sz w:val="20"/>
                <w:szCs w:val="20"/>
              </w:rPr>
              <w:t>BRAK</w:t>
            </w:r>
          </w:p>
        </w:tc>
      </w:tr>
      <w:tr w:rsidR="00113BF8" w14:paraId="767856BD" w14:textId="77777777" w:rsidTr="00471A2E">
        <w:trPr>
          <w:trHeight w:val="964"/>
        </w:trPr>
        <w:tc>
          <w:tcPr>
            <w:tcW w:w="3097" w:type="dxa"/>
            <w:vMerge/>
            <w:tcBorders>
              <w:top w:val="nil"/>
              <w:left w:val="single" w:sz="12" w:space="0" w:color="000000"/>
              <w:bottom w:val="nil"/>
              <w:right w:val="single" w:sz="6" w:space="0" w:color="000000"/>
            </w:tcBorders>
            <w:shd w:val="clear" w:color="auto" w:fill="DFDFDF"/>
          </w:tcPr>
          <w:p w14:paraId="50C470E6"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1B2C067E" w14:textId="77777777" w:rsidR="00113BF8" w:rsidRPr="006D0DFA" w:rsidRDefault="00113BF8" w:rsidP="00113BF8">
            <w:pPr>
              <w:pStyle w:val="TableParagraph"/>
              <w:spacing w:before="41" w:line="271" w:lineRule="auto"/>
              <w:ind w:left="126"/>
            </w:pPr>
            <w:r w:rsidRPr="006D0DFA">
              <w:t>decyzja</w:t>
            </w:r>
            <w:r w:rsidRPr="006D0DFA">
              <w:rPr>
                <w:spacing w:val="-10"/>
              </w:rPr>
              <w:t xml:space="preserve"> </w:t>
            </w:r>
            <w:r w:rsidRPr="006D0DFA">
              <w:t>o</w:t>
            </w:r>
            <w:r w:rsidRPr="006D0DFA">
              <w:rPr>
                <w:spacing w:val="-11"/>
              </w:rPr>
              <w:t xml:space="preserve"> </w:t>
            </w:r>
            <w:r w:rsidRPr="006D0DFA">
              <w:t>pozwoleniu</w:t>
            </w:r>
            <w:r w:rsidRPr="006D0DFA">
              <w:rPr>
                <w:spacing w:val="-12"/>
              </w:rPr>
              <w:t xml:space="preserve"> </w:t>
            </w:r>
            <w:r w:rsidRPr="006D0DFA">
              <w:t>na</w:t>
            </w:r>
            <w:r w:rsidRPr="006D0DFA">
              <w:rPr>
                <w:spacing w:val="-10"/>
              </w:rPr>
              <w:t xml:space="preserve"> </w:t>
            </w:r>
            <w:r w:rsidRPr="006D0DFA">
              <w:t xml:space="preserve">realizację inwestycji w zakresie budowli </w:t>
            </w:r>
            <w:r w:rsidRPr="006D0DFA">
              <w:rPr>
                <w:spacing w:val="-2"/>
              </w:rPr>
              <w:t>przeciwpowodziowych</w:t>
            </w:r>
          </w:p>
        </w:tc>
        <w:tc>
          <w:tcPr>
            <w:tcW w:w="3423" w:type="dxa"/>
            <w:tcBorders>
              <w:top w:val="single" w:sz="6" w:space="0" w:color="000000"/>
              <w:left w:val="single" w:sz="6" w:space="0" w:color="000000"/>
              <w:bottom w:val="single" w:sz="6" w:space="0" w:color="000000"/>
              <w:right w:val="single" w:sz="12" w:space="0" w:color="000000"/>
            </w:tcBorders>
          </w:tcPr>
          <w:p w14:paraId="0301C893" w14:textId="159D43D2" w:rsidR="00113BF8" w:rsidRPr="000039C5" w:rsidRDefault="00113BF8" w:rsidP="00113BF8">
            <w:pPr>
              <w:pStyle w:val="TableParagraph"/>
              <w:rPr>
                <w:b/>
                <w:bCs/>
                <w:sz w:val="18"/>
              </w:rPr>
            </w:pPr>
            <w:r w:rsidRPr="000039C5">
              <w:rPr>
                <w:b/>
                <w:bCs/>
                <w:sz w:val="18"/>
              </w:rPr>
              <w:t>BRAK</w:t>
            </w:r>
          </w:p>
        </w:tc>
      </w:tr>
      <w:tr w:rsidR="00113BF8" w14:paraId="27F4B771" w14:textId="77777777" w:rsidTr="00471A2E">
        <w:trPr>
          <w:trHeight w:val="964"/>
        </w:trPr>
        <w:tc>
          <w:tcPr>
            <w:tcW w:w="3097" w:type="dxa"/>
            <w:vMerge/>
            <w:tcBorders>
              <w:top w:val="nil"/>
              <w:left w:val="single" w:sz="12" w:space="0" w:color="000000"/>
              <w:bottom w:val="nil"/>
              <w:right w:val="single" w:sz="6" w:space="0" w:color="000000"/>
            </w:tcBorders>
            <w:shd w:val="clear" w:color="auto" w:fill="DFDFDF"/>
          </w:tcPr>
          <w:p w14:paraId="01A4785E"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1DAA6154" w14:textId="77777777" w:rsidR="00113BF8" w:rsidRPr="006E1399" w:rsidRDefault="00113BF8" w:rsidP="00113BF8">
            <w:pPr>
              <w:pStyle w:val="TableParagraph"/>
              <w:spacing w:before="41" w:line="271" w:lineRule="auto"/>
              <w:ind w:left="126" w:right="92"/>
            </w:pPr>
            <w:r w:rsidRPr="006E1399">
              <w:t>decyzja</w:t>
            </w:r>
            <w:r w:rsidRPr="006E1399">
              <w:rPr>
                <w:spacing w:val="-10"/>
              </w:rPr>
              <w:t xml:space="preserve"> </w:t>
            </w:r>
            <w:r w:rsidRPr="006E1399">
              <w:t>o</w:t>
            </w:r>
            <w:r w:rsidRPr="006E1399">
              <w:rPr>
                <w:spacing w:val="-11"/>
              </w:rPr>
              <w:t xml:space="preserve"> </w:t>
            </w:r>
            <w:r w:rsidRPr="006E1399">
              <w:t>ustaleniu</w:t>
            </w:r>
            <w:r w:rsidRPr="006E1399">
              <w:rPr>
                <w:spacing w:val="-10"/>
              </w:rPr>
              <w:t xml:space="preserve"> </w:t>
            </w:r>
            <w:r w:rsidRPr="006E1399">
              <w:t>lokalizacji</w:t>
            </w:r>
            <w:r w:rsidRPr="006E1399">
              <w:rPr>
                <w:spacing w:val="-10"/>
              </w:rPr>
              <w:t xml:space="preserve"> </w:t>
            </w:r>
            <w:r w:rsidRPr="006E1399">
              <w:t xml:space="preserve">inwestycji w zakresie budowy obiektu energetyki </w:t>
            </w:r>
            <w:r w:rsidRPr="006E1399">
              <w:rPr>
                <w:spacing w:val="-2"/>
              </w:rPr>
              <w:t>jądrowej</w:t>
            </w:r>
          </w:p>
        </w:tc>
        <w:tc>
          <w:tcPr>
            <w:tcW w:w="3423" w:type="dxa"/>
            <w:tcBorders>
              <w:top w:val="single" w:sz="6" w:space="0" w:color="000000"/>
              <w:left w:val="single" w:sz="6" w:space="0" w:color="000000"/>
              <w:bottom w:val="single" w:sz="6" w:space="0" w:color="000000"/>
              <w:right w:val="single" w:sz="12" w:space="0" w:color="000000"/>
            </w:tcBorders>
          </w:tcPr>
          <w:p w14:paraId="2C648951" w14:textId="6203DFC5" w:rsidR="00113BF8" w:rsidRPr="000039C5" w:rsidRDefault="00113BF8" w:rsidP="00113BF8">
            <w:pPr>
              <w:pStyle w:val="TableParagraph"/>
              <w:rPr>
                <w:b/>
                <w:bCs/>
                <w:sz w:val="18"/>
              </w:rPr>
            </w:pPr>
            <w:r w:rsidRPr="000039C5">
              <w:rPr>
                <w:b/>
                <w:bCs/>
                <w:sz w:val="18"/>
              </w:rPr>
              <w:t>BRAK</w:t>
            </w:r>
          </w:p>
        </w:tc>
      </w:tr>
      <w:tr w:rsidR="00113BF8" w14:paraId="460B0346" w14:textId="77777777" w:rsidTr="00471A2E">
        <w:trPr>
          <w:trHeight w:val="990"/>
        </w:trPr>
        <w:tc>
          <w:tcPr>
            <w:tcW w:w="3097" w:type="dxa"/>
            <w:vMerge/>
            <w:tcBorders>
              <w:top w:val="nil"/>
              <w:left w:val="single" w:sz="12" w:space="0" w:color="000000"/>
              <w:bottom w:val="nil"/>
              <w:right w:val="single" w:sz="6" w:space="0" w:color="000000"/>
            </w:tcBorders>
            <w:shd w:val="clear" w:color="auto" w:fill="DFDFDF"/>
          </w:tcPr>
          <w:p w14:paraId="722E1F0F" w14:textId="77777777" w:rsidR="00113BF8" w:rsidRDefault="00113BF8" w:rsidP="00113BF8">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6E6A8310" w14:textId="77777777" w:rsidR="00113BF8" w:rsidRPr="006E1399" w:rsidRDefault="00113BF8" w:rsidP="00113BF8">
            <w:pPr>
              <w:pStyle w:val="TableParagraph"/>
              <w:spacing w:before="38" w:line="273" w:lineRule="auto"/>
              <w:ind w:left="126" w:right="92"/>
            </w:pPr>
            <w:r w:rsidRPr="006E1399">
              <w:t>decyzja o ustaleniu lokalizacji strategicznej</w:t>
            </w:r>
            <w:r w:rsidRPr="006E1399">
              <w:rPr>
                <w:spacing w:val="-10"/>
              </w:rPr>
              <w:t xml:space="preserve"> </w:t>
            </w:r>
            <w:r w:rsidRPr="006E1399">
              <w:t>inwestycji</w:t>
            </w:r>
            <w:r w:rsidRPr="006E1399">
              <w:rPr>
                <w:spacing w:val="-11"/>
              </w:rPr>
              <w:t xml:space="preserve"> </w:t>
            </w:r>
            <w:r w:rsidRPr="006E1399">
              <w:t>w</w:t>
            </w:r>
            <w:r w:rsidRPr="006E1399">
              <w:rPr>
                <w:spacing w:val="-10"/>
              </w:rPr>
              <w:t xml:space="preserve"> </w:t>
            </w:r>
            <w:r w:rsidRPr="006E1399">
              <w:t>zakresie</w:t>
            </w:r>
            <w:r w:rsidRPr="006E1399">
              <w:rPr>
                <w:spacing w:val="-11"/>
              </w:rPr>
              <w:t xml:space="preserve"> </w:t>
            </w:r>
            <w:r w:rsidRPr="006E1399">
              <w:t xml:space="preserve">sieci </w:t>
            </w:r>
            <w:r w:rsidRPr="006E1399">
              <w:rPr>
                <w:spacing w:val="-2"/>
              </w:rPr>
              <w:t>przesyłowej</w:t>
            </w:r>
          </w:p>
        </w:tc>
        <w:tc>
          <w:tcPr>
            <w:tcW w:w="3423" w:type="dxa"/>
            <w:tcBorders>
              <w:top w:val="single" w:sz="6" w:space="0" w:color="000000"/>
              <w:left w:val="single" w:sz="6" w:space="0" w:color="000000"/>
              <w:bottom w:val="single" w:sz="6" w:space="0" w:color="000000"/>
              <w:right w:val="single" w:sz="12" w:space="0" w:color="000000"/>
            </w:tcBorders>
          </w:tcPr>
          <w:p w14:paraId="0732E1BF" w14:textId="66E9F0F4" w:rsidR="00113BF8" w:rsidRPr="000039C5" w:rsidRDefault="00113BF8" w:rsidP="00113BF8">
            <w:pPr>
              <w:pStyle w:val="TableParagraph"/>
              <w:rPr>
                <w:b/>
                <w:bCs/>
                <w:sz w:val="20"/>
                <w:szCs w:val="20"/>
              </w:rPr>
            </w:pPr>
            <w:r w:rsidRPr="000039C5">
              <w:rPr>
                <w:b/>
                <w:bCs/>
                <w:sz w:val="20"/>
                <w:szCs w:val="20"/>
              </w:rPr>
              <w:t>BRAK</w:t>
            </w:r>
          </w:p>
        </w:tc>
      </w:tr>
    </w:tbl>
    <w:p w14:paraId="47E7ACC3" w14:textId="77777777" w:rsidR="007E486E" w:rsidRDefault="00255B35">
      <w:pPr>
        <w:pStyle w:val="Tekstpodstawowy"/>
        <w:spacing w:before="178"/>
        <w:rPr>
          <w:sz w:val="20"/>
        </w:rPr>
      </w:pPr>
      <w:r>
        <w:rPr>
          <w:noProof/>
        </w:rPr>
        <mc:AlternateContent>
          <mc:Choice Requires="wps">
            <w:drawing>
              <wp:anchor distT="0" distB="0" distL="0" distR="0" simplePos="0" relativeHeight="487589888" behindDoc="1" locked="0" layoutInCell="1" allowOverlap="1" wp14:anchorId="29208A3D" wp14:editId="60640A6B">
                <wp:simplePos x="0" y="0"/>
                <wp:positionH relativeFrom="page">
                  <wp:posOffset>684276</wp:posOffset>
                </wp:positionH>
                <wp:positionV relativeFrom="paragraph">
                  <wp:posOffset>274791</wp:posOffset>
                </wp:positionV>
                <wp:extent cx="182943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9BCC73" id="Graphic 5" o:spid="_x0000_s1026" style="position:absolute;margin-left:53.9pt;margin-top:21.65pt;width:144.0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" path="m1829435,l,,,6095r1829435,l1829435,xe" fillcolor="black" stroked="f">
                <v:path arrowok="t"/>
                <w10:wrap type="topAndBottom" anchorx="page"/>
              </v:shape>
            </w:pict>
          </mc:Fallback>
        </mc:AlternateContent>
      </w:r>
    </w:p>
    <w:p w14:paraId="1DDB90DB" w14:textId="77777777" w:rsidR="007E486E" w:rsidRDefault="00255B35">
      <w:pPr>
        <w:pStyle w:val="Tekstpodstawowy"/>
        <w:spacing w:before="89" w:line="254" w:lineRule="auto"/>
        <w:ind w:left="391" w:hanging="154"/>
      </w:pPr>
      <w:r>
        <w:rPr>
          <w:position w:val="6"/>
          <w:sz w:val="12"/>
        </w:rPr>
        <w:t>6</w:t>
      </w:r>
      <w:r>
        <w:rPr>
          <w:spacing w:val="40"/>
          <w:position w:val="6"/>
          <w:sz w:val="12"/>
        </w:rPr>
        <w:t xml:space="preserve"> </w:t>
      </w:r>
      <w:r>
        <w:t>Wskazane</w:t>
      </w:r>
      <w:r>
        <w:rPr>
          <w:spacing w:val="-3"/>
        </w:rPr>
        <w:t xml:space="preserve"> </w:t>
      </w:r>
      <w:r>
        <w:t>inwestycje</w:t>
      </w:r>
      <w:r>
        <w:rPr>
          <w:spacing w:val="-2"/>
        </w:rPr>
        <w:t xml:space="preserve"> </w:t>
      </w:r>
      <w:r>
        <w:t>dotyczą</w:t>
      </w:r>
      <w:r>
        <w:rPr>
          <w:spacing w:val="-3"/>
        </w:rPr>
        <w:t xml:space="preserve"> </w:t>
      </w:r>
      <w:r>
        <w:t>w</w:t>
      </w:r>
      <w:r>
        <w:rPr>
          <w:spacing w:val="-3"/>
        </w:rPr>
        <w:t xml:space="preserve"> </w:t>
      </w:r>
      <w:r>
        <w:t>szczególności:</w:t>
      </w:r>
      <w:r>
        <w:rPr>
          <w:spacing w:val="-4"/>
        </w:rPr>
        <w:t xml:space="preserve"> </w:t>
      </w:r>
      <w:r>
        <w:t>budowy</w:t>
      </w:r>
      <w:r>
        <w:rPr>
          <w:spacing w:val="-4"/>
        </w:rPr>
        <w:t xml:space="preserve"> </w:t>
      </w:r>
      <w:r>
        <w:t>lub</w:t>
      </w:r>
      <w:r>
        <w:rPr>
          <w:spacing w:val="-1"/>
        </w:rPr>
        <w:t xml:space="preserve"> </w:t>
      </w:r>
      <w:r>
        <w:t>rozbudowy</w:t>
      </w:r>
      <w:r>
        <w:rPr>
          <w:spacing w:val="-4"/>
        </w:rPr>
        <w:t xml:space="preserve"> </w:t>
      </w:r>
      <w:r>
        <w:t>dróg,</w:t>
      </w:r>
      <w:r>
        <w:rPr>
          <w:spacing w:val="-4"/>
        </w:rPr>
        <w:t xml:space="preserve"> </w:t>
      </w:r>
      <w:r>
        <w:t>budowy</w:t>
      </w:r>
      <w:r>
        <w:rPr>
          <w:spacing w:val="-4"/>
        </w:rPr>
        <w:t xml:space="preserve"> </w:t>
      </w:r>
      <w:r>
        <w:t>linii</w:t>
      </w:r>
      <w:r>
        <w:rPr>
          <w:spacing w:val="-2"/>
        </w:rPr>
        <w:t xml:space="preserve"> </w:t>
      </w:r>
      <w:r>
        <w:t>szynowych</w:t>
      </w:r>
      <w:r>
        <w:rPr>
          <w:spacing w:val="-1"/>
        </w:rPr>
        <w:t xml:space="preserve"> </w:t>
      </w:r>
      <w:r>
        <w:t>oraz</w:t>
      </w:r>
      <w:r>
        <w:rPr>
          <w:spacing w:val="-3"/>
        </w:rPr>
        <w:t xml:space="preserve"> </w:t>
      </w:r>
      <w:r>
        <w:t>przewidzianych</w:t>
      </w:r>
      <w:r>
        <w:rPr>
          <w:spacing w:val="-3"/>
        </w:rPr>
        <w:t xml:space="preserve"> </w:t>
      </w:r>
      <w:r>
        <w:t xml:space="preserve">korytarzy </w:t>
      </w:r>
      <w:r>
        <w:lastRenderedPageBreak/>
        <w:t>powietrznych, inwestycji komunalnych, takich jak: oczyszczalnie ścieków, spalarnie śmieci, wysypiska, cmentarze.</w:t>
      </w:r>
    </w:p>
    <w:p w14:paraId="375A0852" w14:textId="77777777" w:rsidR="007E486E" w:rsidRDefault="007E486E">
      <w:pPr>
        <w:pStyle w:val="Tekstpodstawowy"/>
        <w:spacing w:before="3"/>
        <w:rPr>
          <w:sz w:val="2"/>
        </w:rPr>
      </w:pPr>
    </w:p>
    <w:tbl>
      <w:tblPr>
        <w:tblStyle w:val="TableNormal"/>
        <w:tblW w:w="0" w:type="auto"/>
        <w:tblInd w:w="152"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Look w:val="01E0" w:firstRow="1" w:lastRow="1" w:firstColumn="1" w:lastColumn="1" w:noHBand="0" w:noVBand="0"/>
      </w:tblPr>
      <w:tblGrid>
        <w:gridCol w:w="3097"/>
        <w:gridCol w:w="3682"/>
        <w:gridCol w:w="3423"/>
      </w:tblGrid>
      <w:tr w:rsidR="000039C5" w14:paraId="33F11BB8" w14:textId="77777777" w:rsidTr="008169F7">
        <w:trPr>
          <w:trHeight w:val="741"/>
        </w:trPr>
        <w:tc>
          <w:tcPr>
            <w:tcW w:w="3097" w:type="dxa"/>
            <w:vMerge w:val="restart"/>
            <w:tcBorders>
              <w:left w:val="single" w:sz="12" w:space="0" w:color="000000"/>
              <w:bottom w:val="single" w:sz="6" w:space="0" w:color="000000"/>
              <w:right w:val="single" w:sz="6" w:space="0" w:color="000000"/>
            </w:tcBorders>
            <w:shd w:val="clear" w:color="auto" w:fill="DFDFDF"/>
          </w:tcPr>
          <w:p w14:paraId="13FE0AE2" w14:textId="77777777" w:rsidR="000039C5" w:rsidRDefault="000039C5" w:rsidP="000039C5">
            <w:pPr>
              <w:pStyle w:val="TableParagraph"/>
              <w:rPr>
                <w:sz w:val="18"/>
              </w:rPr>
            </w:pPr>
          </w:p>
        </w:tc>
        <w:tc>
          <w:tcPr>
            <w:tcW w:w="3682" w:type="dxa"/>
            <w:tcBorders>
              <w:top w:val="single" w:sz="6" w:space="0" w:color="000000"/>
              <w:left w:val="single" w:sz="6" w:space="0" w:color="000000"/>
              <w:bottom w:val="single" w:sz="6" w:space="0" w:color="000000"/>
              <w:right w:val="single" w:sz="6" w:space="0" w:color="000000"/>
            </w:tcBorders>
          </w:tcPr>
          <w:p w14:paraId="13F43275" w14:textId="77777777" w:rsidR="000039C5" w:rsidRPr="00D44D7F" w:rsidRDefault="000039C5" w:rsidP="000039C5">
            <w:pPr>
              <w:pStyle w:val="TableParagraph"/>
              <w:spacing w:before="41" w:line="273" w:lineRule="auto"/>
              <w:ind w:left="126"/>
            </w:pPr>
            <w:r w:rsidRPr="00D44D7F">
              <w:t>decyzja</w:t>
            </w:r>
            <w:r w:rsidRPr="00D44D7F">
              <w:rPr>
                <w:spacing w:val="-9"/>
              </w:rPr>
              <w:t xml:space="preserve"> </w:t>
            </w:r>
            <w:r w:rsidRPr="00D44D7F">
              <w:t>o</w:t>
            </w:r>
            <w:r w:rsidRPr="00D44D7F">
              <w:rPr>
                <w:spacing w:val="-9"/>
              </w:rPr>
              <w:t xml:space="preserve"> </w:t>
            </w:r>
            <w:r w:rsidRPr="00D44D7F">
              <w:t>ustaleniu</w:t>
            </w:r>
            <w:r w:rsidRPr="00D44D7F">
              <w:rPr>
                <w:spacing w:val="-8"/>
              </w:rPr>
              <w:t xml:space="preserve"> </w:t>
            </w:r>
            <w:r w:rsidRPr="00D44D7F">
              <w:t>lokalizacji</w:t>
            </w:r>
            <w:r w:rsidRPr="00D44D7F">
              <w:rPr>
                <w:spacing w:val="-9"/>
              </w:rPr>
              <w:t xml:space="preserve"> </w:t>
            </w:r>
            <w:r w:rsidRPr="00D44D7F">
              <w:t>regionalnej sieci szerokopasmowej</w:t>
            </w:r>
          </w:p>
        </w:tc>
        <w:tc>
          <w:tcPr>
            <w:tcW w:w="3423" w:type="dxa"/>
            <w:tcBorders>
              <w:top w:val="single" w:sz="6" w:space="0" w:color="000000"/>
              <w:left w:val="single" w:sz="6" w:space="0" w:color="000000"/>
              <w:bottom w:val="single" w:sz="6" w:space="0" w:color="000000"/>
              <w:right w:val="single" w:sz="12" w:space="0" w:color="000000"/>
            </w:tcBorders>
          </w:tcPr>
          <w:p w14:paraId="1A406861" w14:textId="577A7B25" w:rsidR="000039C5" w:rsidRDefault="000039C5" w:rsidP="000039C5">
            <w:pPr>
              <w:pStyle w:val="TableParagraph"/>
              <w:rPr>
                <w:sz w:val="18"/>
              </w:rPr>
            </w:pPr>
            <w:r w:rsidRPr="000039C5">
              <w:rPr>
                <w:b/>
                <w:bCs/>
                <w:sz w:val="20"/>
                <w:szCs w:val="20"/>
              </w:rPr>
              <w:t>BRAK</w:t>
            </w:r>
          </w:p>
        </w:tc>
      </w:tr>
      <w:tr w:rsidR="000039C5" w14:paraId="0E410F63" w14:textId="77777777" w:rsidTr="008169F7">
        <w:trPr>
          <w:trHeight w:val="964"/>
        </w:trPr>
        <w:tc>
          <w:tcPr>
            <w:tcW w:w="3097" w:type="dxa"/>
            <w:vMerge/>
            <w:tcBorders>
              <w:top w:val="nil"/>
              <w:left w:val="single" w:sz="12" w:space="0" w:color="000000"/>
              <w:bottom w:val="single" w:sz="6" w:space="0" w:color="000000"/>
              <w:right w:val="single" w:sz="6" w:space="0" w:color="000000"/>
            </w:tcBorders>
            <w:shd w:val="clear" w:color="auto" w:fill="DFDFDF"/>
          </w:tcPr>
          <w:p w14:paraId="43C12A73" w14:textId="77777777" w:rsidR="000039C5" w:rsidRDefault="000039C5" w:rsidP="000039C5">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648657FD" w14:textId="77777777" w:rsidR="000039C5" w:rsidRPr="00D44D7F" w:rsidRDefault="000039C5" w:rsidP="000039C5">
            <w:pPr>
              <w:pStyle w:val="TableParagraph"/>
              <w:spacing w:before="41" w:line="271" w:lineRule="auto"/>
              <w:ind w:left="126" w:right="92"/>
            </w:pPr>
            <w:r w:rsidRPr="00D44D7F">
              <w:t>decyzja</w:t>
            </w:r>
            <w:r w:rsidRPr="00D44D7F">
              <w:rPr>
                <w:spacing w:val="-9"/>
              </w:rPr>
              <w:t xml:space="preserve"> </w:t>
            </w:r>
            <w:r w:rsidRPr="00D44D7F">
              <w:t>o</w:t>
            </w:r>
            <w:r w:rsidRPr="00D44D7F">
              <w:rPr>
                <w:spacing w:val="-10"/>
              </w:rPr>
              <w:t xml:space="preserve"> </w:t>
            </w:r>
            <w:r w:rsidRPr="00D44D7F">
              <w:t>ustaleniu</w:t>
            </w:r>
            <w:r w:rsidRPr="00D44D7F">
              <w:rPr>
                <w:spacing w:val="-9"/>
              </w:rPr>
              <w:t xml:space="preserve"> </w:t>
            </w:r>
            <w:r w:rsidRPr="00D44D7F">
              <w:t>lokalizacji</w:t>
            </w:r>
            <w:r w:rsidRPr="00D44D7F">
              <w:rPr>
                <w:spacing w:val="-9"/>
              </w:rPr>
              <w:t xml:space="preserve"> </w:t>
            </w:r>
            <w:r w:rsidRPr="00D44D7F">
              <w:t xml:space="preserve">inwestycji w zakresie Centralnego Portu </w:t>
            </w:r>
            <w:r w:rsidRPr="00D44D7F">
              <w:rPr>
                <w:spacing w:val="-2"/>
              </w:rPr>
              <w:t>Komunikacyjnego</w:t>
            </w:r>
          </w:p>
        </w:tc>
        <w:tc>
          <w:tcPr>
            <w:tcW w:w="3423" w:type="dxa"/>
            <w:tcBorders>
              <w:top w:val="single" w:sz="6" w:space="0" w:color="000000"/>
              <w:left w:val="single" w:sz="6" w:space="0" w:color="000000"/>
              <w:bottom w:val="single" w:sz="6" w:space="0" w:color="000000"/>
              <w:right w:val="single" w:sz="12" w:space="0" w:color="000000"/>
            </w:tcBorders>
          </w:tcPr>
          <w:p w14:paraId="10EA796D" w14:textId="3933D4EF" w:rsidR="000039C5" w:rsidRDefault="000039C5" w:rsidP="000039C5">
            <w:pPr>
              <w:pStyle w:val="TableParagraph"/>
              <w:rPr>
                <w:sz w:val="18"/>
              </w:rPr>
            </w:pPr>
            <w:r w:rsidRPr="000039C5">
              <w:rPr>
                <w:b/>
                <w:bCs/>
                <w:sz w:val="20"/>
                <w:szCs w:val="20"/>
              </w:rPr>
              <w:t>BRAK</w:t>
            </w:r>
          </w:p>
        </w:tc>
      </w:tr>
      <w:tr w:rsidR="000039C5" w14:paraId="789FB785" w14:textId="77777777" w:rsidTr="008169F7">
        <w:trPr>
          <w:trHeight w:val="961"/>
        </w:trPr>
        <w:tc>
          <w:tcPr>
            <w:tcW w:w="3097" w:type="dxa"/>
            <w:vMerge/>
            <w:tcBorders>
              <w:top w:val="nil"/>
              <w:left w:val="single" w:sz="12" w:space="0" w:color="000000"/>
              <w:bottom w:val="single" w:sz="6" w:space="0" w:color="000000"/>
              <w:right w:val="single" w:sz="6" w:space="0" w:color="000000"/>
            </w:tcBorders>
            <w:shd w:val="clear" w:color="auto" w:fill="DFDFDF"/>
          </w:tcPr>
          <w:p w14:paraId="70F7F2B2" w14:textId="77777777" w:rsidR="000039C5" w:rsidRDefault="000039C5" w:rsidP="000039C5">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73269D88" w14:textId="77777777" w:rsidR="000039C5" w:rsidRPr="00D44D7F" w:rsidRDefault="000039C5" w:rsidP="000039C5">
            <w:pPr>
              <w:pStyle w:val="TableParagraph"/>
              <w:spacing w:before="38" w:line="273" w:lineRule="auto"/>
              <w:ind w:left="126"/>
            </w:pPr>
            <w:r w:rsidRPr="00D44D7F">
              <w:t>decyzja o zezwoleniu na realizację inwestycji</w:t>
            </w:r>
            <w:r w:rsidRPr="00D44D7F">
              <w:rPr>
                <w:spacing w:val="-13"/>
              </w:rPr>
              <w:t xml:space="preserve"> </w:t>
            </w:r>
            <w:r w:rsidRPr="00D44D7F">
              <w:t>w</w:t>
            </w:r>
            <w:r w:rsidRPr="00D44D7F">
              <w:rPr>
                <w:spacing w:val="-12"/>
              </w:rPr>
              <w:t xml:space="preserve"> </w:t>
            </w:r>
            <w:r w:rsidRPr="00D44D7F">
              <w:t>zakresie</w:t>
            </w:r>
            <w:r w:rsidRPr="00D44D7F">
              <w:rPr>
                <w:spacing w:val="-13"/>
              </w:rPr>
              <w:t xml:space="preserve"> </w:t>
            </w:r>
            <w:r w:rsidRPr="00D44D7F">
              <w:t xml:space="preserve">infrastruktury </w:t>
            </w:r>
            <w:r w:rsidRPr="00D44D7F">
              <w:rPr>
                <w:spacing w:val="-2"/>
              </w:rPr>
              <w:t>dostępowej</w:t>
            </w:r>
          </w:p>
        </w:tc>
        <w:tc>
          <w:tcPr>
            <w:tcW w:w="3423" w:type="dxa"/>
            <w:tcBorders>
              <w:top w:val="single" w:sz="6" w:space="0" w:color="000000"/>
              <w:left w:val="single" w:sz="6" w:space="0" w:color="000000"/>
              <w:bottom w:val="single" w:sz="6" w:space="0" w:color="000000"/>
              <w:right w:val="single" w:sz="12" w:space="0" w:color="000000"/>
            </w:tcBorders>
          </w:tcPr>
          <w:p w14:paraId="2B7668D0" w14:textId="03C4C21E" w:rsidR="000039C5" w:rsidRDefault="000039C5" w:rsidP="000039C5">
            <w:pPr>
              <w:pStyle w:val="TableParagraph"/>
              <w:rPr>
                <w:sz w:val="18"/>
              </w:rPr>
            </w:pPr>
            <w:r w:rsidRPr="000039C5">
              <w:rPr>
                <w:b/>
                <w:bCs/>
                <w:sz w:val="20"/>
                <w:szCs w:val="20"/>
              </w:rPr>
              <w:t>BRAK</w:t>
            </w:r>
          </w:p>
        </w:tc>
      </w:tr>
      <w:tr w:rsidR="000039C5" w14:paraId="3BE69CD3" w14:textId="77777777" w:rsidTr="008169F7">
        <w:trPr>
          <w:trHeight w:val="978"/>
        </w:trPr>
        <w:tc>
          <w:tcPr>
            <w:tcW w:w="3097" w:type="dxa"/>
            <w:vMerge/>
            <w:tcBorders>
              <w:top w:val="nil"/>
              <w:left w:val="single" w:sz="12" w:space="0" w:color="000000"/>
              <w:bottom w:val="single" w:sz="6" w:space="0" w:color="000000"/>
              <w:right w:val="single" w:sz="6" w:space="0" w:color="000000"/>
            </w:tcBorders>
            <w:shd w:val="clear" w:color="auto" w:fill="DFDFDF"/>
          </w:tcPr>
          <w:p w14:paraId="22505FDB" w14:textId="77777777" w:rsidR="000039C5" w:rsidRDefault="000039C5" w:rsidP="000039C5">
            <w:pPr>
              <w:rPr>
                <w:sz w:val="2"/>
                <w:szCs w:val="2"/>
              </w:rPr>
            </w:pPr>
          </w:p>
        </w:tc>
        <w:tc>
          <w:tcPr>
            <w:tcW w:w="3682" w:type="dxa"/>
            <w:tcBorders>
              <w:top w:val="single" w:sz="6" w:space="0" w:color="000000"/>
              <w:left w:val="single" w:sz="6" w:space="0" w:color="000000"/>
              <w:bottom w:val="single" w:sz="6" w:space="0" w:color="000000"/>
              <w:right w:val="single" w:sz="6" w:space="0" w:color="000000"/>
            </w:tcBorders>
          </w:tcPr>
          <w:p w14:paraId="007A15D3" w14:textId="77777777" w:rsidR="000039C5" w:rsidRPr="00D44D7F" w:rsidRDefault="000039C5" w:rsidP="000039C5">
            <w:pPr>
              <w:pStyle w:val="TableParagraph"/>
              <w:spacing w:before="41" w:line="273" w:lineRule="auto"/>
              <w:ind w:left="126" w:right="313"/>
            </w:pPr>
            <w:r w:rsidRPr="00D44D7F">
              <w:t>decyzja o ustaleniu lokalizacji strategicznej</w:t>
            </w:r>
            <w:r w:rsidRPr="00D44D7F">
              <w:rPr>
                <w:spacing w:val="-13"/>
              </w:rPr>
              <w:t xml:space="preserve"> </w:t>
            </w:r>
            <w:r w:rsidRPr="00D44D7F">
              <w:t>inwestycji</w:t>
            </w:r>
            <w:r w:rsidRPr="00D44D7F">
              <w:rPr>
                <w:spacing w:val="-12"/>
              </w:rPr>
              <w:t xml:space="preserve"> </w:t>
            </w:r>
            <w:r w:rsidRPr="00D44D7F">
              <w:t>w</w:t>
            </w:r>
            <w:r w:rsidRPr="00D44D7F">
              <w:rPr>
                <w:spacing w:val="-13"/>
              </w:rPr>
              <w:t xml:space="preserve"> </w:t>
            </w:r>
            <w:r w:rsidRPr="00D44D7F">
              <w:t xml:space="preserve">sektorze </w:t>
            </w:r>
            <w:r w:rsidRPr="00D44D7F">
              <w:rPr>
                <w:spacing w:val="-2"/>
              </w:rPr>
              <w:t>naftowym</w:t>
            </w:r>
          </w:p>
        </w:tc>
        <w:tc>
          <w:tcPr>
            <w:tcW w:w="3423" w:type="dxa"/>
            <w:tcBorders>
              <w:top w:val="single" w:sz="6" w:space="0" w:color="000000"/>
              <w:left w:val="single" w:sz="6" w:space="0" w:color="000000"/>
              <w:bottom w:val="single" w:sz="6" w:space="0" w:color="000000"/>
              <w:right w:val="single" w:sz="12" w:space="0" w:color="000000"/>
            </w:tcBorders>
          </w:tcPr>
          <w:p w14:paraId="66A3FB25" w14:textId="475C907C" w:rsidR="000039C5" w:rsidRDefault="000039C5" w:rsidP="000039C5">
            <w:pPr>
              <w:pStyle w:val="TableParagraph"/>
              <w:rPr>
                <w:sz w:val="18"/>
              </w:rPr>
            </w:pPr>
            <w:r w:rsidRPr="000039C5">
              <w:rPr>
                <w:b/>
                <w:bCs/>
                <w:sz w:val="20"/>
                <w:szCs w:val="20"/>
              </w:rPr>
              <w:t>BRAK</w:t>
            </w:r>
          </w:p>
        </w:tc>
      </w:tr>
      <w:tr w:rsidR="000039C5" w14:paraId="5B959192" w14:textId="77777777">
        <w:trPr>
          <w:trHeight w:val="529"/>
        </w:trPr>
        <w:tc>
          <w:tcPr>
            <w:tcW w:w="10202" w:type="dxa"/>
            <w:gridSpan w:val="3"/>
            <w:tcBorders>
              <w:top w:val="single" w:sz="6" w:space="0" w:color="000000"/>
              <w:left w:val="single" w:sz="12" w:space="0" w:color="000000"/>
              <w:bottom w:val="single" w:sz="6" w:space="0" w:color="000000"/>
              <w:right w:val="single" w:sz="12" w:space="0" w:color="000000"/>
            </w:tcBorders>
            <w:shd w:val="clear" w:color="auto" w:fill="CCCCCC"/>
          </w:tcPr>
          <w:p w14:paraId="6B529E73" w14:textId="77777777" w:rsidR="000039C5" w:rsidRDefault="000039C5" w:rsidP="000039C5">
            <w:pPr>
              <w:pStyle w:val="TableParagraph"/>
              <w:spacing w:before="141"/>
              <w:ind w:left="97"/>
              <w:rPr>
                <w:b/>
                <w:sz w:val="20"/>
              </w:rPr>
            </w:pPr>
            <w:r>
              <w:rPr>
                <w:b/>
                <w:sz w:val="20"/>
              </w:rPr>
              <w:t>INFORMACJE</w:t>
            </w:r>
            <w:r>
              <w:rPr>
                <w:b/>
                <w:spacing w:val="-13"/>
                <w:sz w:val="20"/>
              </w:rPr>
              <w:t xml:space="preserve"> </w:t>
            </w:r>
            <w:r>
              <w:rPr>
                <w:b/>
                <w:sz w:val="20"/>
              </w:rPr>
              <w:t>DOTYCZĄCE</w:t>
            </w:r>
            <w:r>
              <w:rPr>
                <w:b/>
                <w:spacing w:val="-12"/>
                <w:sz w:val="20"/>
              </w:rPr>
              <w:t xml:space="preserve"> </w:t>
            </w:r>
            <w:r>
              <w:rPr>
                <w:b/>
                <w:spacing w:val="-2"/>
                <w:sz w:val="20"/>
              </w:rPr>
              <w:t>BUDYNKU</w:t>
            </w:r>
          </w:p>
        </w:tc>
      </w:tr>
      <w:tr w:rsidR="000039C5" w14:paraId="32F14BCF" w14:textId="77777777" w:rsidTr="008169F7">
        <w:trPr>
          <w:trHeight w:val="623"/>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13FE682E" w14:textId="77777777" w:rsidR="000039C5" w:rsidRDefault="000039C5" w:rsidP="000039C5">
            <w:pPr>
              <w:pStyle w:val="TableParagraph"/>
              <w:spacing w:before="41"/>
              <w:ind w:left="97"/>
              <w:rPr>
                <w:sz w:val="20"/>
              </w:rPr>
            </w:pPr>
            <w:r>
              <w:rPr>
                <w:sz w:val="20"/>
              </w:rPr>
              <w:t>Czy</w:t>
            </w:r>
            <w:r>
              <w:rPr>
                <w:spacing w:val="-3"/>
                <w:sz w:val="20"/>
              </w:rPr>
              <w:t xml:space="preserve"> </w:t>
            </w:r>
            <w:r>
              <w:rPr>
                <w:sz w:val="20"/>
              </w:rPr>
              <w:t>jest</w:t>
            </w:r>
            <w:r>
              <w:rPr>
                <w:spacing w:val="-4"/>
                <w:sz w:val="20"/>
              </w:rPr>
              <w:t xml:space="preserve"> </w:t>
            </w:r>
            <w:r>
              <w:rPr>
                <w:sz w:val="20"/>
              </w:rPr>
              <w:t>pozwolenie</w:t>
            </w:r>
            <w:r>
              <w:rPr>
                <w:spacing w:val="-3"/>
                <w:sz w:val="20"/>
              </w:rPr>
              <w:t xml:space="preserve"> </w:t>
            </w:r>
            <w:r>
              <w:rPr>
                <w:sz w:val="20"/>
              </w:rPr>
              <w:t>na</w:t>
            </w:r>
            <w:r>
              <w:rPr>
                <w:spacing w:val="-4"/>
                <w:sz w:val="20"/>
              </w:rPr>
              <w:t xml:space="preserve"> </w:t>
            </w:r>
            <w:r>
              <w:rPr>
                <w:spacing w:val="-2"/>
                <w:sz w:val="20"/>
              </w:rPr>
              <w:t>budowę</w:t>
            </w:r>
          </w:p>
        </w:tc>
        <w:tc>
          <w:tcPr>
            <w:tcW w:w="3682" w:type="dxa"/>
            <w:tcBorders>
              <w:top w:val="single" w:sz="6" w:space="0" w:color="000000"/>
              <w:left w:val="single" w:sz="6" w:space="0" w:color="000000"/>
              <w:bottom w:val="single" w:sz="6" w:space="0" w:color="000000"/>
              <w:right w:val="single" w:sz="6" w:space="0" w:color="000000"/>
            </w:tcBorders>
          </w:tcPr>
          <w:p w14:paraId="21EF73E5" w14:textId="77777777" w:rsidR="000039C5" w:rsidRPr="000D794D" w:rsidRDefault="000039C5" w:rsidP="000039C5">
            <w:pPr>
              <w:pStyle w:val="TableParagraph"/>
              <w:spacing w:before="223"/>
              <w:ind w:right="1607"/>
              <w:jc w:val="right"/>
            </w:pPr>
            <w:r w:rsidRPr="000D794D">
              <w:rPr>
                <w:spacing w:val="-4"/>
              </w:rPr>
              <w:t>tak*</w:t>
            </w:r>
          </w:p>
        </w:tc>
        <w:tc>
          <w:tcPr>
            <w:tcW w:w="3423" w:type="dxa"/>
            <w:tcBorders>
              <w:top w:val="single" w:sz="6" w:space="0" w:color="000000"/>
              <w:left w:val="single" w:sz="6" w:space="0" w:color="000000"/>
              <w:bottom w:val="single" w:sz="6" w:space="0" w:color="000000"/>
              <w:right w:val="single" w:sz="12" w:space="0" w:color="000000"/>
            </w:tcBorders>
          </w:tcPr>
          <w:p w14:paraId="7A3DE118" w14:textId="77777777" w:rsidR="000039C5" w:rsidRPr="000D794D" w:rsidRDefault="000039C5" w:rsidP="000039C5">
            <w:pPr>
              <w:pStyle w:val="TableParagraph"/>
              <w:spacing w:before="223"/>
              <w:ind w:left="35"/>
              <w:jc w:val="center"/>
              <w:rPr>
                <w:strike/>
              </w:rPr>
            </w:pPr>
            <w:r w:rsidRPr="000D794D">
              <w:rPr>
                <w:strike/>
                <w:spacing w:val="-4"/>
              </w:rPr>
              <w:t>nie*</w:t>
            </w:r>
          </w:p>
        </w:tc>
      </w:tr>
      <w:tr w:rsidR="000039C5" w14:paraId="0D7777DA" w14:textId="77777777" w:rsidTr="008169F7">
        <w:trPr>
          <w:trHeight w:val="681"/>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6DF601DD" w14:textId="77777777" w:rsidR="000039C5" w:rsidRDefault="000039C5" w:rsidP="000039C5">
            <w:pPr>
              <w:pStyle w:val="TableParagraph"/>
              <w:spacing w:before="41" w:line="273" w:lineRule="auto"/>
              <w:ind w:left="97" w:right="177"/>
              <w:rPr>
                <w:sz w:val="20"/>
              </w:rPr>
            </w:pPr>
            <w:r>
              <w:rPr>
                <w:sz w:val="20"/>
              </w:rPr>
              <w:t>Czy</w:t>
            </w:r>
            <w:r>
              <w:rPr>
                <w:spacing w:val="-9"/>
                <w:sz w:val="20"/>
              </w:rPr>
              <w:t xml:space="preserve"> </w:t>
            </w:r>
            <w:r>
              <w:rPr>
                <w:sz w:val="20"/>
              </w:rPr>
              <w:t>pozwolenie</w:t>
            </w:r>
            <w:r>
              <w:rPr>
                <w:spacing w:val="-10"/>
                <w:sz w:val="20"/>
              </w:rPr>
              <w:t xml:space="preserve"> </w:t>
            </w:r>
            <w:r>
              <w:rPr>
                <w:sz w:val="20"/>
              </w:rPr>
              <w:t>na</w:t>
            </w:r>
            <w:r>
              <w:rPr>
                <w:spacing w:val="-12"/>
                <w:sz w:val="20"/>
              </w:rPr>
              <w:t xml:space="preserve"> </w:t>
            </w:r>
            <w:r>
              <w:rPr>
                <w:sz w:val="20"/>
              </w:rPr>
              <w:t>budowę</w:t>
            </w:r>
            <w:r>
              <w:rPr>
                <w:spacing w:val="-10"/>
                <w:sz w:val="20"/>
              </w:rPr>
              <w:t xml:space="preserve"> </w:t>
            </w:r>
            <w:r>
              <w:rPr>
                <w:sz w:val="20"/>
              </w:rPr>
              <w:t xml:space="preserve">jest </w:t>
            </w:r>
            <w:r>
              <w:rPr>
                <w:spacing w:val="-2"/>
                <w:sz w:val="20"/>
              </w:rPr>
              <w:t>ostateczne</w:t>
            </w:r>
          </w:p>
        </w:tc>
        <w:tc>
          <w:tcPr>
            <w:tcW w:w="3682" w:type="dxa"/>
            <w:tcBorders>
              <w:top w:val="single" w:sz="6" w:space="0" w:color="000000"/>
              <w:left w:val="single" w:sz="6" w:space="0" w:color="000000"/>
              <w:bottom w:val="single" w:sz="6" w:space="0" w:color="000000"/>
              <w:right w:val="single" w:sz="6" w:space="0" w:color="000000"/>
            </w:tcBorders>
          </w:tcPr>
          <w:p w14:paraId="11B267EF" w14:textId="77777777" w:rsidR="000039C5" w:rsidRPr="000D794D" w:rsidRDefault="000039C5" w:rsidP="000039C5">
            <w:pPr>
              <w:pStyle w:val="TableParagraph"/>
              <w:spacing w:before="22"/>
            </w:pPr>
          </w:p>
          <w:p w14:paraId="0449FDFD" w14:textId="77777777" w:rsidR="000039C5" w:rsidRPr="000D794D" w:rsidRDefault="000039C5" w:rsidP="000039C5">
            <w:pPr>
              <w:pStyle w:val="TableParagraph"/>
              <w:ind w:right="1607"/>
              <w:jc w:val="right"/>
            </w:pPr>
            <w:r w:rsidRPr="000D794D">
              <w:rPr>
                <w:spacing w:val="-4"/>
              </w:rPr>
              <w:t>tak*</w:t>
            </w:r>
          </w:p>
        </w:tc>
        <w:tc>
          <w:tcPr>
            <w:tcW w:w="3423" w:type="dxa"/>
            <w:tcBorders>
              <w:top w:val="single" w:sz="6" w:space="0" w:color="000000"/>
              <w:left w:val="single" w:sz="6" w:space="0" w:color="000000"/>
              <w:bottom w:val="single" w:sz="6" w:space="0" w:color="000000"/>
              <w:right w:val="single" w:sz="12" w:space="0" w:color="000000"/>
            </w:tcBorders>
          </w:tcPr>
          <w:p w14:paraId="25A1954C" w14:textId="77777777" w:rsidR="000039C5" w:rsidRPr="000D794D" w:rsidRDefault="000039C5" w:rsidP="000039C5">
            <w:pPr>
              <w:pStyle w:val="TableParagraph"/>
              <w:spacing w:before="22"/>
            </w:pPr>
          </w:p>
          <w:p w14:paraId="42E95BE7" w14:textId="77777777" w:rsidR="000039C5" w:rsidRPr="000D794D" w:rsidRDefault="000039C5" w:rsidP="000039C5">
            <w:pPr>
              <w:pStyle w:val="TableParagraph"/>
              <w:ind w:left="35"/>
              <w:jc w:val="center"/>
              <w:rPr>
                <w:strike/>
              </w:rPr>
            </w:pPr>
            <w:r w:rsidRPr="000D794D">
              <w:rPr>
                <w:strike/>
                <w:spacing w:val="-4"/>
              </w:rPr>
              <w:t>nie*</w:t>
            </w:r>
          </w:p>
        </w:tc>
      </w:tr>
      <w:tr w:rsidR="000039C5" w14:paraId="07A57288" w14:textId="77777777" w:rsidTr="008169F7">
        <w:trPr>
          <w:trHeight w:val="681"/>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3B3D8BE3" w14:textId="77777777" w:rsidR="000039C5" w:rsidRDefault="000039C5" w:rsidP="000039C5">
            <w:pPr>
              <w:pStyle w:val="TableParagraph"/>
              <w:spacing w:before="41" w:line="273" w:lineRule="auto"/>
              <w:ind w:left="97" w:right="177"/>
              <w:rPr>
                <w:sz w:val="20"/>
              </w:rPr>
            </w:pPr>
            <w:r>
              <w:rPr>
                <w:sz w:val="20"/>
              </w:rPr>
              <w:t>Czy</w:t>
            </w:r>
            <w:r>
              <w:rPr>
                <w:spacing w:val="-10"/>
                <w:sz w:val="20"/>
              </w:rPr>
              <w:t xml:space="preserve"> </w:t>
            </w:r>
            <w:r>
              <w:rPr>
                <w:sz w:val="20"/>
              </w:rPr>
              <w:t>pozwolenie</w:t>
            </w:r>
            <w:r>
              <w:rPr>
                <w:spacing w:val="-10"/>
                <w:sz w:val="20"/>
              </w:rPr>
              <w:t xml:space="preserve"> </w:t>
            </w:r>
            <w:r>
              <w:rPr>
                <w:sz w:val="20"/>
              </w:rPr>
              <w:t>na</w:t>
            </w:r>
            <w:r>
              <w:rPr>
                <w:spacing w:val="-12"/>
                <w:sz w:val="20"/>
              </w:rPr>
              <w:t xml:space="preserve"> </w:t>
            </w:r>
            <w:r>
              <w:rPr>
                <w:sz w:val="20"/>
              </w:rPr>
              <w:t>budowę</w:t>
            </w:r>
            <w:r>
              <w:rPr>
                <w:spacing w:val="-10"/>
                <w:sz w:val="20"/>
              </w:rPr>
              <w:t xml:space="preserve"> </w:t>
            </w:r>
            <w:r>
              <w:rPr>
                <w:sz w:val="20"/>
              </w:rPr>
              <w:t xml:space="preserve">jest </w:t>
            </w:r>
            <w:r>
              <w:rPr>
                <w:spacing w:val="-2"/>
                <w:sz w:val="20"/>
              </w:rPr>
              <w:t>zaskarżone</w:t>
            </w:r>
          </w:p>
        </w:tc>
        <w:tc>
          <w:tcPr>
            <w:tcW w:w="3682" w:type="dxa"/>
            <w:tcBorders>
              <w:top w:val="single" w:sz="6" w:space="0" w:color="000000"/>
              <w:left w:val="single" w:sz="6" w:space="0" w:color="000000"/>
              <w:bottom w:val="single" w:sz="6" w:space="0" w:color="000000"/>
              <w:right w:val="single" w:sz="6" w:space="0" w:color="000000"/>
            </w:tcBorders>
          </w:tcPr>
          <w:p w14:paraId="432C44F4" w14:textId="77777777" w:rsidR="000039C5" w:rsidRPr="000D794D" w:rsidRDefault="000039C5" w:rsidP="000039C5">
            <w:pPr>
              <w:pStyle w:val="TableParagraph"/>
              <w:spacing w:before="19"/>
            </w:pPr>
          </w:p>
          <w:p w14:paraId="145E150B" w14:textId="77777777" w:rsidR="000039C5" w:rsidRPr="000D794D" w:rsidRDefault="000039C5" w:rsidP="000039C5">
            <w:pPr>
              <w:pStyle w:val="TableParagraph"/>
              <w:spacing w:before="1"/>
              <w:ind w:right="1607"/>
              <w:jc w:val="right"/>
              <w:rPr>
                <w:strike/>
              </w:rPr>
            </w:pPr>
            <w:r w:rsidRPr="000D794D">
              <w:rPr>
                <w:strike/>
                <w:spacing w:val="-4"/>
              </w:rPr>
              <w:t>tak*</w:t>
            </w:r>
          </w:p>
        </w:tc>
        <w:tc>
          <w:tcPr>
            <w:tcW w:w="3423" w:type="dxa"/>
            <w:tcBorders>
              <w:top w:val="single" w:sz="6" w:space="0" w:color="000000"/>
              <w:left w:val="single" w:sz="6" w:space="0" w:color="000000"/>
              <w:bottom w:val="single" w:sz="6" w:space="0" w:color="000000"/>
              <w:right w:val="single" w:sz="12" w:space="0" w:color="000000"/>
            </w:tcBorders>
          </w:tcPr>
          <w:p w14:paraId="7859F6A6" w14:textId="77777777" w:rsidR="000039C5" w:rsidRPr="000D794D" w:rsidRDefault="000039C5" w:rsidP="000039C5">
            <w:pPr>
              <w:pStyle w:val="TableParagraph"/>
              <w:spacing w:before="19"/>
            </w:pPr>
          </w:p>
          <w:p w14:paraId="2E582C3A" w14:textId="77777777" w:rsidR="000039C5" w:rsidRPr="000D794D" w:rsidRDefault="000039C5" w:rsidP="000039C5">
            <w:pPr>
              <w:pStyle w:val="TableParagraph"/>
              <w:spacing w:before="1"/>
              <w:ind w:left="35"/>
              <w:jc w:val="center"/>
            </w:pPr>
            <w:r w:rsidRPr="000D794D">
              <w:rPr>
                <w:spacing w:val="-4"/>
              </w:rPr>
              <w:t>nie*</w:t>
            </w:r>
          </w:p>
        </w:tc>
      </w:tr>
      <w:tr w:rsidR="000039C5" w14:paraId="6AC4AF12" w14:textId="77777777">
        <w:trPr>
          <w:trHeight w:val="678"/>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71278D7E" w14:textId="77777777" w:rsidR="000039C5" w:rsidRDefault="000039C5" w:rsidP="000039C5">
            <w:pPr>
              <w:pStyle w:val="TableParagraph"/>
              <w:spacing w:before="38" w:line="273" w:lineRule="auto"/>
              <w:ind w:left="97" w:right="204"/>
              <w:rPr>
                <w:sz w:val="20"/>
              </w:rPr>
            </w:pPr>
            <w:r>
              <w:rPr>
                <w:sz w:val="20"/>
              </w:rPr>
              <w:t>Numer pozwolenia na budowę oraz</w:t>
            </w:r>
            <w:r>
              <w:rPr>
                <w:spacing w:val="-8"/>
                <w:sz w:val="20"/>
              </w:rPr>
              <w:t xml:space="preserve"> </w:t>
            </w:r>
            <w:r>
              <w:rPr>
                <w:sz w:val="20"/>
              </w:rPr>
              <w:t>nazwa</w:t>
            </w:r>
            <w:r>
              <w:rPr>
                <w:spacing w:val="-8"/>
                <w:sz w:val="20"/>
              </w:rPr>
              <w:t xml:space="preserve"> </w:t>
            </w:r>
            <w:r>
              <w:rPr>
                <w:sz w:val="20"/>
              </w:rPr>
              <w:t>organu,</w:t>
            </w:r>
            <w:r>
              <w:rPr>
                <w:spacing w:val="-8"/>
                <w:sz w:val="20"/>
              </w:rPr>
              <w:t xml:space="preserve"> </w:t>
            </w:r>
            <w:r>
              <w:rPr>
                <w:sz w:val="20"/>
              </w:rPr>
              <w:t>który</w:t>
            </w:r>
            <w:r>
              <w:rPr>
                <w:spacing w:val="-7"/>
                <w:sz w:val="20"/>
              </w:rPr>
              <w:t xml:space="preserve"> </w:t>
            </w:r>
            <w:r>
              <w:rPr>
                <w:sz w:val="20"/>
              </w:rPr>
              <w:t>je</w:t>
            </w:r>
            <w:r>
              <w:rPr>
                <w:spacing w:val="-8"/>
                <w:sz w:val="20"/>
              </w:rPr>
              <w:t xml:space="preserve"> </w:t>
            </w:r>
            <w:r>
              <w:rPr>
                <w:sz w:val="20"/>
              </w:rPr>
              <w:t>wydał</w:t>
            </w:r>
          </w:p>
        </w:tc>
        <w:tc>
          <w:tcPr>
            <w:tcW w:w="7105" w:type="dxa"/>
            <w:gridSpan w:val="2"/>
            <w:tcBorders>
              <w:top w:val="single" w:sz="6" w:space="0" w:color="000000"/>
              <w:left w:val="single" w:sz="6" w:space="0" w:color="000000"/>
              <w:bottom w:val="single" w:sz="6" w:space="0" w:color="000000"/>
              <w:right w:val="single" w:sz="12" w:space="0" w:color="000000"/>
            </w:tcBorders>
          </w:tcPr>
          <w:p w14:paraId="156BFC8F" w14:textId="7B1D80CF" w:rsidR="000039C5" w:rsidRPr="000D794D" w:rsidRDefault="000039C5" w:rsidP="000039C5">
            <w:pPr>
              <w:pStyle w:val="TableParagraph"/>
              <w:rPr>
                <w:b/>
                <w:bCs/>
              </w:rPr>
            </w:pPr>
            <w:r w:rsidRPr="000D794D">
              <w:rPr>
                <w:b/>
                <w:bCs/>
              </w:rPr>
              <w:t xml:space="preserve">Decyzja nr </w:t>
            </w:r>
            <w:r w:rsidR="00B81683">
              <w:rPr>
                <w:b/>
                <w:bCs/>
              </w:rPr>
              <w:t>1683</w:t>
            </w:r>
            <w:r>
              <w:rPr>
                <w:b/>
                <w:bCs/>
              </w:rPr>
              <w:t>/202</w:t>
            </w:r>
            <w:r w:rsidR="00B81683">
              <w:rPr>
                <w:b/>
                <w:bCs/>
              </w:rPr>
              <w:t>4</w:t>
            </w:r>
            <w:r w:rsidRPr="000D794D">
              <w:rPr>
                <w:b/>
                <w:bCs/>
              </w:rPr>
              <w:t xml:space="preserve"> z dnia </w:t>
            </w:r>
            <w:r w:rsidR="00B81683">
              <w:rPr>
                <w:b/>
                <w:bCs/>
              </w:rPr>
              <w:t>04</w:t>
            </w:r>
            <w:r>
              <w:rPr>
                <w:b/>
                <w:bCs/>
              </w:rPr>
              <w:t>.</w:t>
            </w:r>
            <w:r w:rsidR="002E14E4">
              <w:rPr>
                <w:b/>
                <w:bCs/>
              </w:rPr>
              <w:t>0</w:t>
            </w:r>
            <w:r w:rsidR="00B81683">
              <w:rPr>
                <w:b/>
                <w:bCs/>
              </w:rPr>
              <w:t>6</w:t>
            </w:r>
            <w:r>
              <w:rPr>
                <w:b/>
                <w:bCs/>
              </w:rPr>
              <w:t>.202</w:t>
            </w:r>
            <w:r w:rsidR="00B81683">
              <w:rPr>
                <w:b/>
                <w:bCs/>
              </w:rPr>
              <w:t>4</w:t>
            </w:r>
            <w:r>
              <w:rPr>
                <w:b/>
                <w:bCs/>
              </w:rPr>
              <w:t>r.</w:t>
            </w:r>
            <w:r w:rsidRPr="000D794D">
              <w:rPr>
                <w:b/>
                <w:bCs/>
              </w:rPr>
              <w:t xml:space="preserve"> wydana przez </w:t>
            </w:r>
            <w:r w:rsidR="00B81683">
              <w:rPr>
                <w:b/>
                <w:bCs/>
              </w:rPr>
              <w:t>Starostę Poznańskiego</w:t>
            </w:r>
          </w:p>
        </w:tc>
      </w:tr>
      <w:tr w:rsidR="000039C5" w14:paraId="68E7AB30" w14:textId="77777777">
        <w:trPr>
          <w:trHeight w:val="964"/>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167D3D6D" w14:textId="77777777" w:rsidR="000039C5" w:rsidRDefault="000039C5" w:rsidP="000039C5">
            <w:pPr>
              <w:pStyle w:val="TableParagraph"/>
              <w:spacing w:before="41" w:line="271" w:lineRule="auto"/>
              <w:ind w:left="97" w:right="177"/>
              <w:rPr>
                <w:sz w:val="20"/>
              </w:rPr>
            </w:pPr>
            <w:r>
              <w:rPr>
                <w:sz w:val="20"/>
              </w:rPr>
              <w:t>Data</w:t>
            </w:r>
            <w:r>
              <w:rPr>
                <w:spacing w:val="-13"/>
                <w:sz w:val="20"/>
              </w:rPr>
              <w:t xml:space="preserve"> </w:t>
            </w:r>
            <w:r>
              <w:rPr>
                <w:sz w:val="20"/>
              </w:rPr>
              <w:t>uprawomocnienia</w:t>
            </w:r>
            <w:r>
              <w:rPr>
                <w:spacing w:val="-12"/>
                <w:sz w:val="20"/>
              </w:rPr>
              <w:t xml:space="preserve"> </w:t>
            </w:r>
            <w:r>
              <w:rPr>
                <w:sz w:val="20"/>
              </w:rPr>
              <w:t>się</w:t>
            </w:r>
            <w:r>
              <w:rPr>
                <w:spacing w:val="-13"/>
                <w:sz w:val="20"/>
              </w:rPr>
              <w:t xml:space="preserve"> </w:t>
            </w:r>
            <w:r>
              <w:rPr>
                <w:sz w:val="20"/>
              </w:rPr>
              <w:t xml:space="preserve">decyzji o pozwoleniu na użytkowanie </w:t>
            </w:r>
            <w:r>
              <w:rPr>
                <w:spacing w:val="-2"/>
                <w:sz w:val="20"/>
              </w:rPr>
              <w:t>budynku</w:t>
            </w:r>
          </w:p>
        </w:tc>
        <w:tc>
          <w:tcPr>
            <w:tcW w:w="7105" w:type="dxa"/>
            <w:gridSpan w:val="2"/>
            <w:tcBorders>
              <w:top w:val="single" w:sz="6" w:space="0" w:color="000000"/>
              <w:left w:val="single" w:sz="6" w:space="0" w:color="000000"/>
              <w:bottom w:val="single" w:sz="6" w:space="0" w:color="000000"/>
              <w:right w:val="single" w:sz="12" w:space="0" w:color="000000"/>
            </w:tcBorders>
          </w:tcPr>
          <w:p w14:paraId="5DAA4A0D" w14:textId="05390DD5" w:rsidR="000039C5" w:rsidRPr="00FD4EF3" w:rsidRDefault="000039C5" w:rsidP="000039C5">
            <w:pPr>
              <w:pStyle w:val="TableParagraph"/>
              <w:rPr>
                <w:b/>
                <w:bCs/>
                <w:sz w:val="20"/>
                <w:szCs w:val="20"/>
              </w:rPr>
            </w:pPr>
            <w:r w:rsidRPr="00FD4EF3">
              <w:rPr>
                <w:b/>
                <w:bCs/>
                <w:sz w:val="20"/>
                <w:szCs w:val="20"/>
              </w:rPr>
              <w:t>NIE DOTYCZY</w:t>
            </w:r>
          </w:p>
        </w:tc>
      </w:tr>
      <w:tr w:rsidR="000039C5" w14:paraId="1BF08DAE" w14:textId="77777777" w:rsidTr="00F52668">
        <w:trPr>
          <w:trHeight w:val="2415"/>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1A9F41CE" w14:textId="77777777" w:rsidR="000039C5" w:rsidRDefault="000039C5" w:rsidP="000039C5">
            <w:pPr>
              <w:pStyle w:val="TableParagraph"/>
              <w:spacing w:before="41" w:line="271" w:lineRule="auto"/>
              <w:ind w:left="97" w:right="109"/>
              <w:rPr>
                <w:sz w:val="20"/>
              </w:rPr>
            </w:pPr>
            <w:r>
              <w:rPr>
                <w:sz w:val="20"/>
              </w:rPr>
              <w:t>Numer</w:t>
            </w:r>
            <w:r>
              <w:rPr>
                <w:spacing w:val="-9"/>
                <w:sz w:val="20"/>
              </w:rPr>
              <w:t xml:space="preserve"> </w:t>
            </w:r>
            <w:r>
              <w:rPr>
                <w:sz w:val="20"/>
              </w:rPr>
              <w:t>zgłoszenia</w:t>
            </w:r>
            <w:r>
              <w:rPr>
                <w:spacing w:val="-11"/>
                <w:sz w:val="20"/>
              </w:rPr>
              <w:t xml:space="preserve"> </w:t>
            </w:r>
            <w:r>
              <w:rPr>
                <w:sz w:val="20"/>
              </w:rPr>
              <w:t>budowy,</w:t>
            </w:r>
            <w:r>
              <w:rPr>
                <w:spacing w:val="-10"/>
                <w:sz w:val="20"/>
              </w:rPr>
              <w:t xml:space="preserve"> </w:t>
            </w:r>
            <w:r>
              <w:rPr>
                <w:sz w:val="20"/>
              </w:rPr>
              <w:t>o</w:t>
            </w:r>
            <w:r>
              <w:rPr>
                <w:spacing w:val="-10"/>
                <w:sz w:val="20"/>
              </w:rPr>
              <w:t xml:space="preserve"> </w:t>
            </w:r>
            <w:r>
              <w:rPr>
                <w:sz w:val="20"/>
              </w:rPr>
              <w:t>której mowa w art. 29 ust. 1 pkt 1 ustawy z dnia 7 lipca 1994 r. – Prawo budowlane (Dz. U. z 2021 r.</w:t>
            </w:r>
          </w:p>
          <w:p w14:paraId="6AAC4EDB" w14:textId="77777777" w:rsidR="000039C5" w:rsidRDefault="000039C5" w:rsidP="000039C5">
            <w:pPr>
              <w:pStyle w:val="TableParagraph"/>
              <w:spacing w:before="2" w:line="271" w:lineRule="auto"/>
              <w:ind w:left="97" w:right="177"/>
              <w:rPr>
                <w:sz w:val="20"/>
              </w:rPr>
            </w:pPr>
            <w:r>
              <w:rPr>
                <w:sz w:val="20"/>
              </w:rPr>
              <w:t>poz. 2351, z późn. zm.), oraz oznaczenie</w:t>
            </w:r>
            <w:r>
              <w:rPr>
                <w:spacing w:val="-13"/>
                <w:sz w:val="20"/>
              </w:rPr>
              <w:t xml:space="preserve"> </w:t>
            </w:r>
            <w:r>
              <w:rPr>
                <w:sz w:val="20"/>
              </w:rPr>
              <w:t>organu,</w:t>
            </w:r>
            <w:r>
              <w:rPr>
                <w:spacing w:val="-12"/>
                <w:sz w:val="20"/>
              </w:rPr>
              <w:t xml:space="preserve"> </w:t>
            </w:r>
            <w:r>
              <w:rPr>
                <w:sz w:val="20"/>
              </w:rPr>
              <w:t>do</w:t>
            </w:r>
            <w:r>
              <w:rPr>
                <w:spacing w:val="-13"/>
                <w:sz w:val="20"/>
              </w:rPr>
              <w:t xml:space="preserve"> </w:t>
            </w:r>
            <w:r>
              <w:rPr>
                <w:sz w:val="20"/>
              </w:rPr>
              <w:t>którego dokonano zgłoszenia, wraz</w:t>
            </w:r>
          </w:p>
          <w:p w14:paraId="6F5A0B49" w14:textId="77777777" w:rsidR="000039C5" w:rsidRDefault="000039C5" w:rsidP="000039C5">
            <w:pPr>
              <w:pStyle w:val="TableParagraph"/>
              <w:spacing w:line="271" w:lineRule="auto"/>
              <w:ind w:left="97" w:right="177"/>
              <w:rPr>
                <w:sz w:val="20"/>
              </w:rPr>
            </w:pPr>
            <w:r>
              <w:rPr>
                <w:sz w:val="20"/>
              </w:rPr>
              <w:t>z</w:t>
            </w:r>
            <w:r>
              <w:rPr>
                <w:spacing w:val="-11"/>
                <w:sz w:val="20"/>
              </w:rPr>
              <w:t xml:space="preserve"> </w:t>
            </w:r>
            <w:r>
              <w:rPr>
                <w:sz w:val="20"/>
              </w:rPr>
              <w:t>informacją</w:t>
            </w:r>
            <w:r>
              <w:rPr>
                <w:spacing w:val="-12"/>
                <w:sz w:val="20"/>
              </w:rPr>
              <w:t xml:space="preserve"> </w:t>
            </w:r>
            <w:r>
              <w:rPr>
                <w:sz w:val="20"/>
              </w:rPr>
              <w:t>o</w:t>
            </w:r>
            <w:r>
              <w:rPr>
                <w:spacing w:val="-10"/>
                <w:sz w:val="20"/>
              </w:rPr>
              <w:t xml:space="preserve"> </w:t>
            </w:r>
            <w:r>
              <w:rPr>
                <w:sz w:val="20"/>
              </w:rPr>
              <w:t>braku</w:t>
            </w:r>
            <w:r>
              <w:rPr>
                <w:spacing w:val="-10"/>
                <w:sz w:val="20"/>
              </w:rPr>
              <w:t xml:space="preserve"> </w:t>
            </w:r>
            <w:r>
              <w:rPr>
                <w:sz w:val="20"/>
              </w:rPr>
              <w:t>wniesienia sprzeciwu przez ten organ</w:t>
            </w:r>
          </w:p>
        </w:tc>
        <w:tc>
          <w:tcPr>
            <w:tcW w:w="7105" w:type="dxa"/>
            <w:gridSpan w:val="2"/>
            <w:tcBorders>
              <w:top w:val="single" w:sz="6" w:space="0" w:color="000000"/>
              <w:left w:val="single" w:sz="6" w:space="0" w:color="000000"/>
              <w:bottom w:val="single" w:sz="6" w:space="0" w:color="000000"/>
              <w:right w:val="single" w:sz="12" w:space="0" w:color="000000"/>
            </w:tcBorders>
          </w:tcPr>
          <w:p w14:paraId="6C6FE6A7" w14:textId="7DA8E516" w:rsidR="000039C5" w:rsidRPr="000D794D" w:rsidRDefault="000039C5" w:rsidP="000039C5">
            <w:pPr>
              <w:pStyle w:val="TableParagraph"/>
              <w:rPr>
                <w:b/>
                <w:bCs/>
                <w:sz w:val="20"/>
                <w:szCs w:val="20"/>
              </w:rPr>
            </w:pPr>
            <w:r>
              <w:rPr>
                <w:b/>
                <w:bCs/>
                <w:sz w:val="20"/>
                <w:szCs w:val="20"/>
              </w:rPr>
              <w:t xml:space="preserve"> </w:t>
            </w:r>
            <w:r w:rsidRPr="000D794D">
              <w:rPr>
                <w:b/>
                <w:bCs/>
                <w:sz w:val="20"/>
                <w:szCs w:val="20"/>
              </w:rPr>
              <w:t>NIE DOTYCZY</w:t>
            </w:r>
          </w:p>
        </w:tc>
      </w:tr>
      <w:tr w:rsidR="000039C5" w14:paraId="2FA3B288" w14:textId="77777777">
        <w:trPr>
          <w:trHeight w:val="736"/>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76780D2C" w14:textId="77777777" w:rsidR="000039C5" w:rsidRDefault="000039C5" w:rsidP="000039C5">
            <w:pPr>
              <w:pStyle w:val="TableParagraph"/>
              <w:spacing w:before="41" w:line="273" w:lineRule="auto"/>
              <w:ind w:left="97" w:right="177"/>
              <w:rPr>
                <w:sz w:val="20"/>
              </w:rPr>
            </w:pPr>
            <w:r>
              <w:rPr>
                <w:sz w:val="20"/>
              </w:rPr>
              <w:t>Data</w:t>
            </w:r>
            <w:r>
              <w:rPr>
                <w:spacing w:val="-13"/>
                <w:sz w:val="20"/>
              </w:rPr>
              <w:t xml:space="preserve"> </w:t>
            </w:r>
            <w:r>
              <w:rPr>
                <w:sz w:val="20"/>
              </w:rPr>
              <w:t>zakończenia</w:t>
            </w:r>
            <w:r>
              <w:rPr>
                <w:spacing w:val="-12"/>
                <w:sz w:val="20"/>
              </w:rPr>
              <w:t xml:space="preserve"> </w:t>
            </w:r>
            <w:r>
              <w:rPr>
                <w:sz w:val="20"/>
              </w:rPr>
              <w:t>budowy</w:t>
            </w:r>
            <w:r>
              <w:rPr>
                <w:spacing w:val="-13"/>
                <w:sz w:val="20"/>
              </w:rPr>
              <w:t xml:space="preserve"> </w:t>
            </w:r>
            <w:r>
              <w:rPr>
                <w:sz w:val="20"/>
              </w:rPr>
              <w:t xml:space="preserve">domu </w:t>
            </w:r>
            <w:r>
              <w:rPr>
                <w:spacing w:val="-2"/>
                <w:sz w:val="20"/>
              </w:rPr>
              <w:t>jednorodzinnego</w:t>
            </w:r>
          </w:p>
        </w:tc>
        <w:tc>
          <w:tcPr>
            <w:tcW w:w="7105" w:type="dxa"/>
            <w:gridSpan w:val="2"/>
            <w:tcBorders>
              <w:top w:val="single" w:sz="6" w:space="0" w:color="000000"/>
              <w:left w:val="single" w:sz="6" w:space="0" w:color="000000"/>
              <w:bottom w:val="single" w:sz="6" w:space="0" w:color="000000"/>
              <w:right w:val="single" w:sz="12" w:space="0" w:color="000000"/>
            </w:tcBorders>
          </w:tcPr>
          <w:p w14:paraId="769E3D54" w14:textId="65409352" w:rsidR="000039C5" w:rsidRPr="00703FC6" w:rsidRDefault="000039C5" w:rsidP="000039C5">
            <w:pPr>
              <w:pStyle w:val="TableParagraph"/>
              <w:rPr>
                <w:b/>
                <w:bCs/>
                <w:sz w:val="20"/>
                <w:szCs w:val="20"/>
              </w:rPr>
            </w:pPr>
            <w:r w:rsidRPr="00703FC6">
              <w:rPr>
                <w:b/>
                <w:bCs/>
                <w:sz w:val="20"/>
                <w:szCs w:val="20"/>
              </w:rPr>
              <w:t>BRAK</w:t>
            </w:r>
          </w:p>
        </w:tc>
      </w:tr>
      <w:tr w:rsidR="000039C5" w14:paraId="6EDF1B40" w14:textId="77777777">
        <w:trPr>
          <w:trHeight w:val="738"/>
        </w:trPr>
        <w:tc>
          <w:tcPr>
            <w:tcW w:w="3097" w:type="dxa"/>
            <w:tcBorders>
              <w:top w:val="single" w:sz="6" w:space="0" w:color="000000"/>
              <w:left w:val="single" w:sz="12" w:space="0" w:color="000000"/>
              <w:bottom w:val="single" w:sz="6" w:space="0" w:color="000000"/>
              <w:right w:val="single" w:sz="6" w:space="0" w:color="000000"/>
            </w:tcBorders>
            <w:shd w:val="clear" w:color="auto" w:fill="DFDFDF"/>
          </w:tcPr>
          <w:p w14:paraId="3604DE5A" w14:textId="77777777" w:rsidR="000039C5" w:rsidRDefault="000039C5" w:rsidP="000039C5">
            <w:pPr>
              <w:pStyle w:val="TableParagraph"/>
              <w:spacing w:before="41"/>
              <w:ind w:left="97"/>
              <w:rPr>
                <w:sz w:val="20"/>
              </w:rPr>
            </w:pPr>
            <w:r>
              <w:rPr>
                <w:sz w:val="20"/>
              </w:rPr>
              <w:t>Planowany</w:t>
            </w:r>
            <w:r>
              <w:rPr>
                <w:spacing w:val="-6"/>
                <w:sz w:val="20"/>
              </w:rPr>
              <w:t xml:space="preserve"> </w:t>
            </w:r>
            <w:r>
              <w:rPr>
                <w:sz w:val="20"/>
              </w:rPr>
              <w:t>termin</w:t>
            </w:r>
            <w:r>
              <w:rPr>
                <w:spacing w:val="-8"/>
                <w:sz w:val="20"/>
              </w:rPr>
              <w:t xml:space="preserve"> </w:t>
            </w:r>
            <w:r>
              <w:rPr>
                <w:spacing w:val="-2"/>
                <w:sz w:val="20"/>
              </w:rPr>
              <w:t>rozpoczęcia</w:t>
            </w:r>
          </w:p>
          <w:p w14:paraId="73D2FF74" w14:textId="77777777" w:rsidR="000039C5" w:rsidRDefault="000039C5" w:rsidP="000039C5">
            <w:pPr>
              <w:pStyle w:val="TableParagraph"/>
              <w:spacing w:before="31"/>
              <w:ind w:left="97"/>
              <w:rPr>
                <w:sz w:val="20"/>
              </w:rPr>
            </w:pPr>
            <w:r>
              <w:rPr>
                <w:sz w:val="20"/>
              </w:rPr>
              <w:t>i</w:t>
            </w:r>
            <w:r>
              <w:rPr>
                <w:spacing w:val="-5"/>
                <w:sz w:val="20"/>
              </w:rPr>
              <w:t xml:space="preserve"> </w:t>
            </w:r>
            <w:r>
              <w:rPr>
                <w:sz w:val="20"/>
              </w:rPr>
              <w:t>zakończenia</w:t>
            </w:r>
            <w:r>
              <w:rPr>
                <w:spacing w:val="-6"/>
                <w:sz w:val="20"/>
              </w:rPr>
              <w:t xml:space="preserve"> </w:t>
            </w:r>
            <w:r>
              <w:rPr>
                <w:sz w:val="20"/>
              </w:rPr>
              <w:t>robót</w:t>
            </w:r>
            <w:r>
              <w:rPr>
                <w:spacing w:val="-4"/>
                <w:sz w:val="20"/>
              </w:rPr>
              <w:t xml:space="preserve"> </w:t>
            </w:r>
            <w:r>
              <w:rPr>
                <w:spacing w:val="-2"/>
                <w:sz w:val="20"/>
              </w:rPr>
              <w:t>budowlanych</w:t>
            </w:r>
          </w:p>
        </w:tc>
        <w:tc>
          <w:tcPr>
            <w:tcW w:w="7105" w:type="dxa"/>
            <w:gridSpan w:val="2"/>
            <w:tcBorders>
              <w:top w:val="single" w:sz="6" w:space="0" w:color="000000"/>
              <w:left w:val="single" w:sz="6" w:space="0" w:color="000000"/>
              <w:bottom w:val="single" w:sz="6" w:space="0" w:color="000000"/>
              <w:right w:val="single" w:sz="12" w:space="0" w:color="000000"/>
            </w:tcBorders>
          </w:tcPr>
          <w:p w14:paraId="57A9D3CE" w14:textId="58D1A4CC" w:rsidR="000039C5" w:rsidRPr="000D794D" w:rsidRDefault="000039C5" w:rsidP="000039C5">
            <w:pPr>
              <w:pStyle w:val="TableParagraph"/>
              <w:rPr>
                <w:b/>
                <w:bCs/>
              </w:rPr>
            </w:pPr>
            <w:r w:rsidRPr="000D794D">
              <w:rPr>
                <w:b/>
                <w:bCs/>
              </w:rPr>
              <w:t>Rozpoczęcie prac budowlanych:</w:t>
            </w:r>
            <w:r w:rsidR="00467C3A">
              <w:rPr>
                <w:b/>
                <w:bCs/>
              </w:rPr>
              <w:t>09</w:t>
            </w:r>
            <w:r w:rsidR="008F2BF5" w:rsidRPr="00A2653A">
              <w:rPr>
                <w:b/>
                <w:bCs/>
              </w:rPr>
              <w:t>.</w:t>
            </w:r>
            <w:r w:rsidR="00467C3A">
              <w:rPr>
                <w:b/>
                <w:bCs/>
              </w:rPr>
              <w:t>07</w:t>
            </w:r>
            <w:r w:rsidR="008F2BF5" w:rsidRPr="00A2653A">
              <w:rPr>
                <w:b/>
                <w:bCs/>
              </w:rPr>
              <w:t>.202</w:t>
            </w:r>
            <w:r w:rsidR="00467C3A">
              <w:rPr>
                <w:b/>
                <w:bCs/>
              </w:rPr>
              <w:t>4</w:t>
            </w:r>
            <w:r w:rsidRPr="00A2653A">
              <w:rPr>
                <w:b/>
                <w:bCs/>
              </w:rPr>
              <w:t>r</w:t>
            </w:r>
          </w:p>
          <w:p w14:paraId="009F0067" w14:textId="30050830" w:rsidR="000039C5" w:rsidRDefault="000039C5" w:rsidP="000039C5">
            <w:pPr>
              <w:pStyle w:val="TableParagraph"/>
              <w:rPr>
                <w:sz w:val="18"/>
              </w:rPr>
            </w:pPr>
            <w:r w:rsidRPr="000D794D">
              <w:rPr>
                <w:b/>
                <w:bCs/>
              </w:rPr>
              <w:t>Zakończenie prac budowlanych:</w:t>
            </w:r>
            <w:r w:rsidR="00A2653A">
              <w:rPr>
                <w:b/>
                <w:bCs/>
              </w:rPr>
              <w:t>3</w:t>
            </w:r>
            <w:r w:rsidR="00CE489A">
              <w:rPr>
                <w:b/>
                <w:bCs/>
              </w:rPr>
              <w:t>1</w:t>
            </w:r>
            <w:r w:rsidR="00A2653A">
              <w:rPr>
                <w:b/>
                <w:bCs/>
              </w:rPr>
              <w:t>.</w:t>
            </w:r>
            <w:r w:rsidR="00467C3A">
              <w:rPr>
                <w:b/>
                <w:bCs/>
              </w:rPr>
              <w:t>1</w:t>
            </w:r>
            <w:r w:rsidR="00CE489A">
              <w:rPr>
                <w:b/>
                <w:bCs/>
              </w:rPr>
              <w:t>0</w:t>
            </w:r>
            <w:r w:rsidR="00A2653A">
              <w:rPr>
                <w:b/>
                <w:bCs/>
              </w:rPr>
              <w:t>.2025</w:t>
            </w:r>
            <w:r w:rsidRPr="000D794D">
              <w:rPr>
                <w:b/>
                <w:bCs/>
              </w:rPr>
              <w:t>r</w:t>
            </w:r>
          </w:p>
        </w:tc>
      </w:tr>
      <w:tr w:rsidR="000039C5" w14:paraId="64EFE090" w14:textId="77777777" w:rsidTr="008169F7">
        <w:trPr>
          <w:trHeight w:val="544"/>
        </w:trPr>
        <w:tc>
          <w:tcPr>
            <w:tcW w:w="3097" w:type="dxa"/>
            <w:vMerge w:val="restart"/>
            <w:tcBorders>
              <w:top w:val="single" w:sz="6" w:space="0" w:color="000000"/>
              <w:left w:val="single" w:sz="12" w:space="0" w:color="000000"/>
              <w:bottom w:val="nil"/>
              <w:right w:val="single" w:sz="6" w:space="0" w:color="000000"/>
            </w:tcBorders>
            <w:shd w:val="clear" w:color="auto" w:fill="DFDFDF"/>
          </w:tcPr>
          <w:p w14:paraId="00254A0F" w14:textId="77777777" w:rsidR="000039C5" w:rsidRDefault="000039C5" w:rsidP="000039C5">
            <w:pPr>
              <w:pStyle w:val="TableParagraph"/>
              <w:spacing w:before="38" w:line="273" w:lineRule="auto"/>
              <w:ind w:left="97" w:right="177"/>
              <w:rPr>
                <w:sz w:val="20"/>
              </w:rPr>
            </w:pPr>
            <w:r>
              <w:rPr>
                <w:sz w:val="20"/>
              </w:rPr>
              <w:t>Opis przedsięwzięcia deweloperskiego</w:t>
            </w:r>
            <w:r>
              <w:rPr>
                <w:spacing w:val="-13"/>
                <w:sz w:val="20"/>
              </w:rPr>
              <w:t xml:space="preserve"> </w:t>
            </w:r>
            <w:r>
              <w:rPr>
                <w:sz w:val="20"/>
              </w:rPr>
              <w:t>lub</w:t>
            </w:r>
            <w:r>
              <w:rPr>
                <w:spacing w:val="-12"/>
                <w:sz w:val="20"/>
              </w:rPr>
              <w:t xml:space="preserve"> </w:t>
            </w:r>
            <w:r>
              <w:rPr>
                <w:sz w:val="20"/>
              </w:rPr>
              <w:t xml:space="preserve">zadania </w:t>
            </w:r>
            <w:r>
              <w:rPr>
                <w:spacing w:val="-2"/>
                <w:sz w:val="20"/>
              </w:rPr>
              <w:t>inwestycyjnego</w:t>
            </w:r>
          </w:p>
        </w:tc>
        <w:tc>
          <w:tcPr>
            <w:tcW w:w="3682" w:type="dxa"/>
            <w:tcBorders>
              <w:top w:val="single" w:sz="6" w:space="0" w:color="000000"/>
              <w:left w:val="single" w:sz="6" w:space="0" w:color="000000"/>
              <w:bottom w:val="single" w:sz="6" w:space="0" w:color="000000"/>
              <w:right w:val="single" w:sz="4" w:space="0" w:color="000000"/>
            </w:tcBorders>
          </w:tcPr>
          <w:p w14:paraId="3196DE5E" w14:textId="77777777" w:rsidR="000039C5" w:rsidRPr="000D794D" w:rsidRDefault="000039C5" w:rsidP="000039C5">
            <w:pPr>
              <w:pStyle w:val="TableParagraph"/>
              <w:spacing w:before="41"/>
              <w:ind w:left="105"/>
            </w:pPr>
            <w:r w:rsidRPr="000D794D">
              <w:t>Liczba</w:t>
            </w:r>
            <w:r w:rsidRPr="000D794D">
              <w:rPr>
                <w:spacing w:val="-5"/>
              </w:rPr>
              <w:t xml:space="preserve"> </w:t>
            </w:r>
            <w:r w:rsidRPr="000D794D">
              <w:rPr>
                <w:spacing w:val="-2"/>
              </w:rPr>
              <w:t>budynków</w:t>
            </w:r>
          </w:p>
        </w:tc>
        <w:tc>
          <w:tcPr>
            <w:tcW w:w="3423" w:type="dxa"/>
            <w:tcBorders>
              <w:top w:val="single" w:sz="6" w:space="0" w:color="000000"/>
              <w:left w:val="single" w:sz="4" w:space="0" w:color="000000"/>
              <w:bottom w:val="single" w:sz="6" w:space="0" w:color="000000"/>
              <w:right w:val="single" w:sz="12" w:space="0" w:color="000000"/>
            </w:tcBorders>
          </w:tcPr>
          <w:p w14:paraId="03DD897B" w14:textId="4B037B4E" w:rsidR="000039C5" w:rsidRPr="000D794D" w:rsidRDefault="000039C5" w:rsidP="000039C5">
            <w:pPr>
              <w:pStyle w:val="TableParagraph"/>
              <w:rPr>
                <w:b/>
                <w:bCs/>
              </w:rPr>
            </w:pPr>
            <w:r w:rsidRPr="000D794D">
              <w:rPr>
                <w:b/>
                <w:bCs/>
              </w:rPr>
              <w:t xml:space="preserve">  </w:t>
            </w:r>
            <w:r w:rsidR="00467C3A">
              <w:rPr>
                <w:b/>
                <w:bCs/>
              </w:rPr>
              <w:t>1</w:t>
            </w:r>
            <w:r w:rsidR="00000377">
              <w:rPr>
                <w:b/>
                <w:bCs/>
              </w:rPr>
              <w:t xml:space="preserve"> BUDYN</w:t>
            </w:r>
            <w:r w:rsidR="00467C3A">
              <w:rPr>
                <w:b/>
                <w:bCs/>
              </w:rPr>
              <w:t>E</w:t>
            </w:r>
            <w:r w:rsidR="00000377">
              <w:rPr>
                <w:b/>
                <w:bCs/>
              </w:rPr>
              <w:t>K</w:t>
            </w:r>
          </w:p>
        </w:tc>
      </w:tr>
      <w:tr w:rsidR="000039C5" w14:paraId="683CDDA8" w14:textId="77777777" w:rsidTr="008169F7">
        <w:trPr>
          <w:trHeight w:val="964"/>
        </w:trPr>
        <w:tc>
          <w:tcPr>
            <w:tcW w:w="3097" w:type="dxa"/>
            <w:vMerge/>
            <w:tcBorders>
              <w:top w:val="nil"/>
              <w:left w:val="single" w:sz="12" w:space="0" w:color="000000"/>
              <w:bottom w:val="nil"/>
              <w:right w:val="single" w:sz="6" w:space="0" w:color="000000"/>
            </w:tcBorders>
            <w:shd w:val="clear" w:color="auto" w:fill="DFDFDF"/>
          </w:tcPr>
          <w:p w14:paraId="6186ECF2" w14:textId="77777777" w:rsidR="000039C5" w:rsidRDefault="000039C5" w:rsidP="000039C5">
            <w:pPr>
              <w:rPr>
                <w:sz w:val="2"/>
                <w:szCs w:val="2"/>
              </w:rPr>
            </w:pPr>
          </w:p>
        </w:tc>
        <w:tc>
          <w:tcPr>
            <w:tcW w:w="3682" w:type="dxa"/>
            <w:tcBorders>
              <w:top w:val="single" w:sz="6" w:space="0" w:color="000000"/>
              <w:left w:val="single" w:sz="6" w:space="0" w:color="000000"/>
              <w:bottom w:val="single" w:sz="6" w:space="0" w:color="000000"/>
              <w:right w:val="single" w:sz="4" w:space="0" w:color="000000"/>
            </w:tcBorders>
          </w:tcPr>
          <w:p w14:paraId="103CEAB1" w14:textId="77777777" w:rsidR="000039C5" w:rsidRPr="000D794D" w:rsidRDefault="000039C5" w:rsidP="000039C5">
            <w:pPr>
              <w:pStyle w:val="TableParagraph"/>
              <w:spacing w:before="41"/>
              <w:ind w:left="105"/>
            </w:pPr>
            <w:r w:rsidRPr="000D794D">
              <w:t>Rozmieszczenie</w:t>
            </w:r>
            <w:r w:rsidRPr="000D794D">
              <w:rPr>
                <w:spacing w:val="-11"/>
              </w:rPr>
              <w:t xml:space="preserve"> </w:t>
            </w:r>
            <w:r w:rsidRPr="000D794D">
              <w:rPr>
                <w:spacing w:val="-2"/>
              </w:rPr>
              <w:t>budynków</w:t>
            </w:r>
          </w:p>
          <w:p w14:paraId="0C043590" w14:textId="77777777" w:rsidR="000039C5" w:rsidRPr="000D794D" w:rsidRDefault="000039C5" w:rsidP="000039C5">
            <w:pPr>
              <w:pStyle w:val="TableParagraph"/>
              <w:spacing w:before="31"/>
              <w:ind w:left="105"/>
            </w:pPr>
            <w:r w:rsidRPr="000D794D">
              <w:t>na</w:t>
            </w:r>
            <w:r w:rsidRPr="000D794D">
              <w:rPr>
                <w:spacing w:val="-6"/>
              </w:rPr>
              <w:t xml:space="preserve"> </w:t>
            </w:r>
            <w:r w:rsidRPr="000D794D">
              <w:t>nieruchomości</w:t>
            </w:r>
            <w:r w:rsidRPr="000D794D">
              <w:rPr>
                <w:spacing w:val="-5"/>
              </w:rPr>
              <w:t xml:space="preserve"> </w:t>
            </w:r>
            <w:r w:rsidRPr="000D794D">
              <w:t>(należy</w:t>
            </w:r>
            <w:r w:rsidRPr="000D794D">
              <w:rPr>
                <w:spacing w:val="-5"/>
              </w:rPr>
              <w:t xml:space="preserve"> </w:t>
            </w:r>
            <w:r w:rsidRPr="000D794D">
              <w:rPr>
                <w:spacing w:val="-4"/>
              </w:rPr>
              <w:t>podać</w:t>
            </w:r>
          </w:p>
          <w:p w14:paraId="18877DB4" w14:textId="77777777" w:rsidR="000039C5" w:rsidRDefault="000039C5" w:rsidP="000039C5">
            <w:pPr>
              <w:pStyle w:val="TableParagraph"/>
              <w:spacing w:before="29"/>
              <w:ind w:left="105"/>
              <w:rPr>
                <w:sz w:val="20"/>
              </w:rPr>
            </w:pPr>
            <w:r w:rsidRPr="000D794D">
              <w:t>minimalny</w:t>
            </w:r>
            <w:r w:rsidRPr="000D794D">
              <w:rPr>
                <w:spacing w:val="-6"/>
              </w:rPr>
              <w:t xml:space="preserve"> </w:t>
            </w:r>
            <w:r w:rsidRPr="000D794D">
              <w:t>odstęp</w:t>
            </w:r>
            <w:r w:rsidRPr="000D794D">
              <w:rPr>
                <w:spacing w:val="-6"/>
              </w:rPr>
              <w:t xml:space="preserve"> </w:t>
            </w:r>
            <w:r w:rsidRPr="000D794D">
              <w:t>między</w:t>
            </w:r>
            <w:r w:rsidRPr="000D794D">
              <w:rPr>
                <w:spacing w:val="-7"/>
              </w:rPr>
              <w:t xml:space="preserve"> </w:t>
            </w:r>
            <w:r w:rsidRPr="000D794D">
              <w:rPr>
                <w:spacing w:val="-2"/>
              </w:rPr>
              <w:t>budynkami)</w:t>
            </w:r>
          </w:p>
        </w:tc>
        <w:tc>
          <w:tcPr>
            <w:tcW w:w="3423" w:type="dxa"/>
            <w:tcBorders>
              <w:top w:val="single" w:sz="6" w:space="0" w:color="000000"/>
              <w:left w:val="single" w:sz="4" w:space="0" w:color="000000"/>
              <w:bottom w:val="single" w:sz="6" w:space="0" w:color="000000"/>
              <w:right w:val="single" w:sz="12" w:space="0" w:color="000000"/>
            </w:tcBorders>
          </w:tcPr>
          <w:p w14:paraId="20EE1232" w14:textId="115138EC" w:rsidR="000039C5" w:rsidRPr="00A2653A" w:rsidRDefault="00467C3A" w:rsidP="000039C5">
            <w:pPr>
              <w:spacing w:beforeLines="60" w:before="144" w:afterLines="60" w:after="144"/>
              <w:rPr>
                <w:b/>
                <w:bCs/>
                <w:sz w:val="20"/>
                <w:szCs w:val="20"/>
              </w:rPr>
            </w:pPr>
            <w:r>
              <w:rPr>
                <w:b/>
                <w:bCs/>
                <w:sz w:val="20"/>
                <w:szCs w:val="20"/>
              </w:rPr>
              <w:t>8</w:t>
            </w:r>
            <w:r w:rsidR="00000377" w:rsidRPr="00A2653A">
              <w:rPr>
                <w:b/>
                <w:bCs/>
                <w:sz w:val="20"/>
                <w:szCs w:val="20"/>
              </w:rPr>
              <w:t>M</w:t>
            </w:r>
            <w:r>
              <w:rPr>
                <w:b/>
                <w:bCs/>
                <w:sz w:val="20"/>
                <w:szCs w:val="20"/>
              </w:rPr>
              <w:t xml:space="preserve"> (7M DO ŚCIANY ODZIELANIE POŻAROWEGO REI60)</w:t>
            </w:r>
          </w:p>
        </w:tc>
      </w:tr>
    </w:tbl>
    <w:p w14:paraId="4847BF00" w14:textId="34FF2ACE" w:rsidR="007E486E" w:rsidRDefault="00255B35" w:rsidP="00817FF1">
      <w:pPr>
        <w:pStyle w:val="Tekstpodstawowy"/>
      </w:pPr>
      <w:r>
        <w:rPr>
          <w:noProof/>
        </w:rPr>
        <mc:AlternateContent>
          <mc:Choice Requires="wps">
            <w:drawing>
              <wp:anchor distT="0" distB="0" distL="0" distR="0" simplePos="0" relativeHeight="487590400" behindDoc="1" locked="0" layoutInCell="1" allowOverlap="1" wp14:anchorId="78F096EA" wp14:editId="40DA8C5D">
                <wp:simplePos x="0" y="0"/>
                <wp:positionH relativeFrom="page">
                  <wp:posOffset>684276</wp:posOffset>
                </wp:positionH>
                <wp:positionV relativeFrom="paragraph">
                  <wp:posOffset>147269</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B2CCFD" id="Graphic 6" o:spid="_x0000_s1026" style="position:absolute;margin-left:53.9pt;margin-top:11.6pt;width:144.0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" path="m1829435,l,,,6096r1829435,l1829435,xe" fillcolor="black" stroked="f">
                <v:path arrowok="t"/>
                <w10:wrap type="topAndBottom" anchorx="page"/>
              </v:shape>
            </w:pict>
          </mc:Fallback>
        </mc:AlternateContent>
      </w:r>
      <w:r>
        <w:t>*</w:t>
      </w:r>
      <w:r>
        <w:rPr>
          <w:spacing w:val="17"/>
        </w:rPr>
        <w:t xml:space="preserve"> </w:t>
      </w:r>
      <w:r>
        <w:t>Niep</w:t>
      </w:r>
      <w:r w:rsidR="00817FF1">
        <w:t>o</w:t>
      </w:r>
      <w:r>
        <w:t>trzebne</w:t>
      </w:r>
      <w:r>
        <w:rPr>
          <w:spacing w:val="-2"/>
        </w:rPr>
        <w:t xml:space="preserve"> </w:t>
      </w:r>
      <w:r>
        <w:t>skreślić (kliknąć</w:t>
      </w:r>
      <w:r>
        <w:rPr>
          <w:spacing w:val="-2"/>
        </w:rPr>
        <w:t xml:space="preserve"> </w:t>
      </w:r>
      <w:r>
        <w:t>dwukrotnie</w:t>
      </w:r>
      <w:r>
        <w:rPr>
          <w:spacing w:val="-3"/>
        </w:rPr>
        <w:t xml:space="preserve"> </w:t>
      </w:r>
      <w:r>
        <w:t>na</w:t>
      </w:r>
      <w:r>
        <w:rPr>
          <w:spacing w:val="-1"/>
        </w:rPr>
        <w:t xml:space="preserve"> </w:t>
      </w:r>
      <w:r>
        <w:rPr>
          <w:spacing w:val="-2"/>
        </w:rPr>
        <w:t>tekst).</w:t>
      </w:r>
    </w:p>
    <w:p w14:paraId="1126841E" w14:textId="77777777" w:rsidR="007E486E" w:rsidRDefault="007E486E">
      <w:pPr>
        <w:pStyle w:val="Tekstpodstawowy"/>
        <w:spacing w:before="3"/>
        <w:rPr>
          <w:sz w:val="2"/>
        </w:r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97"/>
        <w:gridCol w:w="142"/>
        <w:gridCol w:w="3464"/>
        <w:gridCol w:w="3500"/>
      </w:tblGrid>
      <w:tr w:rsidR="007E486E" w14:paraId="4D240732" w14:textId="77777777">
        <w:trPr>
          <w:trHeight w:val="1120"/>
        </w:trPr>
        <w:tc>
          <w:tcPr>
            <w:tcW w:w="3097" w:type="dxa"/>
            <w:tcBorders>
              <w:left w:val="single" w:sz="12" w:space="0" w:color="000000"/>
            </w:tcBorders>
            <w:shd w:val="clear" w:color="auto" w:fill="DFDFDF"/>
          </w:tcPr>
          <w:p w14:paraId="0DA73BA8" w14:textId="77777777" w:rsidR="007E486E" w:rsidRDefault="00255B35">
            <w:pPr>
              <w:pStyle w:val="TableParagraph"/>
              <w:spacing w:before="41" w:line="271" w:lineRule="auto"/>
              <w:ind w:left="97" w:right="177"/>
              <w:rPr>
                <w:sz w:val="20"/>
              </w:rPr>
            </w:pPr>
            <w:r>
              <w:rPr>
                <w:sz w:val="20"/>
              </w:rPr>
              <w:t>Sposób pomiaru powierzchni użytkowej</w:t>
            </w:r>
            <w:r>
              <w:rPr>
                <w:spacing w:val="-13"/>
                <w:sz w:val="20"/>
              </w:rPr>
              <w:t xml:space="preserve"> </w:t>
            </w:r>
            <w:r>
              <w:rPr>
                <w:sz w:val="20"/>
              </w:rPr>
              <w:t>lokalu</w:t>
            </w:r>
            <w:r>
              <w:rPr>
                <w:spacing w:val="-12"/>
                <w:sz w:val="20"/>
              </w:rPr>
              <w:t xml:space="preserve"> </w:t>
            </w:r>
            <w:r>
              <w:rPr>
                <w:sz w:val="20"/>
              </w:rPr>
              <w:t>mieszkalnego albo domu jednorodzinnego</w:t>
            </w:r>
          </w:p>
        </w:tc>
        <w:tc>
          <w:tcPr>
            <w:tcW w:w="7106" w:type="dxa"/>
            <w:gridSpan w:val="3"/>
            <w:tcBorders>
              <w:right w:val="single" w:sz="12" w:space="0" w:color="000000"/>
            </w:tcBorders>
          </w:tcPr>
          <w:p w14:paraId="63A85DD1" w14:textId="20B1C5F0" w:rsidR="007E486E" w:rsidRPr="00591C08" w:rsidRDefault="008F2BF5">
            <w:pPr>
              <w:pStyle w:val="TableParagraph"/>
              <w:rPr>
                <w:b/>
                <w:bCs/>
                <w:sz w:val="24"/>
                <w:szCs w:val="24"/>
              </w:rPr>
            </w:pPr>
            <w:r w:rsidRPr="00591C08">
              <w:rPr>
                <w:b/>
                <w:bCs/>
                <w:sz w:val="24"/>
                <w:szCs w:val="24"/>
              </w:rPr>
              <w:t>PN-ISO 9836:2022</w:t>
            </w:r>
          </w:p>
        </w:tc>
      </w:tr>
      <w:tr w:rsidR="007E486E" w14:paraId="51283355" w14:textId="77777777" w:rsidTr="0019397F">
        <w:trPr>
          <w:trHeight w:val="1045"/>
        </w:trPr>
        <w:tc>
          <w:tcPr>
            <w:tcW w:w="3097" w:type="dxa"/>
            <w:vMerge w:val="restart"/>
            <w:tcBorders>
              <w:left w:val="single" w:sz="12" w:space="0" w:color="000000"/>
            </w:tcBorders>
            <w:shd w:val="clear" w:color="auto" w:fill="DFDFDF"/>
          </w:tcPr>
          <w:p w14:paraId="7A34F50F" w14:textId="77777777" w:rsidR="007E486E" w:rsidRDefault="00255B35">
            <w:pPr>
              <w:pStyle w:val="TableParagraph"/>
              <w:spacing w:before="41" w:line="273" w:lineRule="auto"/>
              <w:ind w:left="97" w:right="177"/>
              <w:rPr>
                <w:sz w:val="20"/>
              </w:rPr>
            </w:pPr>
            <w:r>
              <w:rPr>
                <w:sz w:val="20"/>
              </w:rPr>
              <w:lastRenderedPageBreak/>
              <w:t>Zamierzony</w:t>
            </w:r>
            <w:r>
              <w:rPr>
                <w:spacing w:val="-13"/>
                <w:sz w:val="20"/>
              </w:rPr>
              <w:t xml:space="preserve"> </w:t>
            </w:r>
            <w:r>
              <w:rPr>
                <w:sz w:val="20"/>
              </w:rPr>
              <w:t>sposób</w:t>
            </w:r>
            <w:r>
              <w:rPr>
                <w:spacing w:val="-12"/>
                <w:sz w:val="20"/>
              </w:rPr>
              <w:t xml:space="preserve"> </w:t>
            </w:r>
            <w:r>
              <w:rPr>
                <w:sz w:val="20"/>
              </w:rPr>
              <w:t>i</w:t>
            </w:r>
            <w:r>
              <w:rPr>
                <w:spacing w:val="-13"/>
                <w:sz w:val="20"/>
              </w:rPr>
              <w:t xml:space="preserve"> </w:t>
            </w:r>
            <w:r>
              <w:rPr>
                <w:sz w:val="20"/>
              </w:rPr>
              <w:t>procentowy udział źródeł finansowania</w:t>
            </w:r>
          </w:p>
          <w:p w14:paraId="5CAA2FDE" w14:textId="77777777" w:rsidR="007E486E" w:rsidRDefault="00255B35">
            <w:pPr>
              <w:pStyle w:val="TableParagraph"/>
              <w:spacing w:line="273" w:lineRule="auto"/>
              <w:ind w:left="97" w:right="288"/>
              <w:rPr>
                <w:sz w:val="20"/>
              </w:rPr>
            </w:pPr>
            <w:r>
              <w:rPr>
                <w:sz w:val="20"/>
              </w:rPr>
              <w:t>przedsięwzięcia</w:t>
            </w:r>
            <w:r>
              <w:rPr>
                <w:spacing w:val="-13"/>
                <w:sz w:val="20"/>
              </w:rPr>
              <w:t xml:space="preserve"> </w:t>
            </w:r>
            <w:r>
              <w:rPr>
                <w:sz w:val="20"/>
              </w:rPr>
              <w:t>deweloperskiego lub zadania inwestycyjnego</w:t>
            </w:r>
          </w:p>
        </w:tc>
        <w:tc>
          <w:tcPr>
            <w:tcW w:w="3606" w:type="dxa"/>
            <w:gridSpan w:val="2"/>
            <w:tcBorders>
              <w:right w:val="single" w:sz="4" w:space="0" w:color="000000"/>
            </w:tcBorders>
          </w:tcPr>
          <w:p w14:paraId="07FB3563" w14:textId="77777777" w:rsidR="007E486E" w:rsidRPr="0019397F" w:rsidRDefault="00255B35">
            <w:pPr>
              <w:pStyle w:val="TableParagraph"/>
              <w:spacing w:before="41" w:line="273" w:lineRule="auto"/>
              <w:ind w:left="105" w:right="19"/>
            </w:pPr>
            <w:r w:rsidRPr="0019397F">
              <w:t>Rodzaj</w:t>
            </w:r>
            <w:r w:rsidRPr="0019397F">
              <w:rPr>
                <w:spacing w:val="-13"/>
              </w:rPr>
              <w:t xml:space="preserve"> </w:t>
            </w:r>
            <w:r w:rsidRPr="0019397F">
              <w:t>posiadanych</w:t>
            </w:r>
            <w:r w:rsidRPr="0019397F">
              <w:rPr>
                <w:spacing w:val="-12"/>
              </w:rPr>
              <w:t xml:space="preserve"> </w:t>
            </w:r>
            <w:r w:rsidRPr="0019397F">
              <w:t>środków</w:t>
            </w:r>
            <w:r w:rsidRPr="0019397F">
              <w:rPr>
                <w:spacing w:val="-13"/>
              </w:rPr>
              <w:t xml:space="preserve"> </w:t>
            </w:r>
            <w:r w:rsidRPr="0019397F">
              <w:t>finansowych – kredyt, środki własne, inne</w:t>
            </w:r>
          </w:p>
        </w:tc>
        <w:tc>
          <w:tcPr>
            <w:tcW w:w="3500" w:type="dxa"/>
            <w:tcBorders>
              <w:left w:val="single" w:sz="4" w:space="0" w:color="000000"/>
              <w:right w:val="single" w:sz="12" w:space="0" w:color="000000"/>
            </w:tcBorders>
          </w:tcPr>
          <w:p w14:paraId="4B3BD35B" w14:textId="738B0E9D" w:rsidR="007E486E" w:rsidRPr="0019397F" w:rsidRDefault="00174BD7">
            <w:pPr>
              <w:pStyle w:val="TableParagraph"/>
              <w:rPr>
                <w:b/>
                <w:bCs/>
              </w:rPr>
            </w:pPr>
            <w:r>
              <w:rPr>
                <w:b/>
                <w:bCs/>
              </w:rPr>
              <w:t>ŚRODKI WŁASNE</w:t>
            </w:r>
            <w:r w:rsidR="004B3AFA">
              <w:rPr>
                <w:b/>
                <w:bCs/>
              </w:rPr>
              <w:t xml:space="preserve"> -100%</w:t>
            </w:r>
          </w:p>
        </w:tc>
      </w:tr>
      <w:tr w:rsidR="007E486E" w14:paraId="5DB8757C" w14:textId="77777777">
        <w:trPr>
          <w:trHeight w:val="1019"/>
        </w:trPr>
        <w:tc>
          <w:tcPr>
            <w:tcW w:w="3097" w:type="dxa"/>
            <w:vMerge/>
            <w:tcBorders>
              <w:top w:val="nil"/>
              <w:left w:val="single" w:sz="12" w:space="0" w:color="000000"/>
            </w:tcBorders>
            <w:shd w:val="clear" w:color="auto" w:fill="DFDFDF"/>
          </w:tcPr>
          <w:p w14:paraId="0E462597" w14:textId="77777777" w:rsidR="007E486E" w:rsidRDefault="007E486E">
            <w:pPr>
              <w:rPr>
                <w:sz w:val="2"/>
                <w:szCs w:val="2"/>
              </w:rPr>
            </w:pPr>
          </w:p>
        </w:tc>
        <w:tc>
          <w:tcPr>
            <w:tcW w:w="3606" w:type="dxa"/>
            <w:gridSpan w:val="2"/>
            <w:tcBorders>
              <w:right w:val="single" w:sz="4" w:space="0" w:color="000000"/>
            </w:tcBorders>
          </w:tcPr>
          <w:p w14:paraId="341CBFF0" w14:textId="77777777" w:rsidR="007E486E" w:rsidRPr="0019397F" w:rsidRDefault="00255B35">
            <w:pPr>
              <w:pStyle w:val="TableParagraph"/>
              <w:spacing w:before="41" w:line="271" w:lineRule="auto"/>
              <w:ind w:left="105" w:right="120"/>
            </w:pPr>
            <w:r w:rsidRPr="0019397F">
              <w:t xml:space="preserve">W następujących instytucjach </w:t>
            </w:r>
            <w:r w:rsidRPr="0019397F">
              <w:rPr>
                <w:spacing w:val="-2"/>
              </w:rPr>
              <w:t>finansowych</w:t>
            </w:r>
            <w:r w:rsidRPr="0019397F">
              <w:rPr>
                <w:spacing w:val="-8"/>
              </w:rPr>
              <w:t xml:space="preserve"> </w:t>
            </w:r>
            <w:r w:rsidRPr="0019397F">
              <w:rPr>
                <w:spacing w:val="-2"/>
              </w:rPr>
              <w:t>(wypełnia</w:t>
            </w:r>
            <w:r w:rsidRPr="0019397F">
              <w:rPr>
                <w:spacing w:val="-8"/>
              </w:rPr>
              <w:t xml:space="preserve"> </w:t>
            </w:r>
            <w:r w:rsidRPr="0019397F">
              <w:rPr>
                <w:spacing w:val="-2"/>
              </w:rPr>
              <w:t>się</w:t>
            </w:r>
            <w:r w:rsidRPr="0019397F">
              <w:rPr>
                <w:spacing w:val="-6"/>
              </w:rPr>
              <w:t xml:space="preserve"> </w:t>
            </w:r>
            <w:r w:rsidRPr="0019397F">
              <w:rPr>
                <w:spacing w:val="-2"/>
              </w:rPr>
              <w:t>w</w:t>
            </w:r>
            <w:r w:rsidRPr="0019397F">
              <w:rPr>
                <w:spacing w:val="-8"/>
              </w:rPr>
              <w:t xml:space="preserve"> </w:t>
            </w:r>
            <w:r w:rsidRPr="0019397F">
              <w:rPr>
                <w:spacing w:val="-2"/>
              </w:rPr>
              <w:t>przypadku kredytu)</w:t>
            </w:r>
          </w:p>
        </w:tc>
        <w:tc>
          <w:tcPr>
            <w:tcW w:w="3500" w:type="dxa"/>
            <w:tcBorders>
              <w:left w:val="single" w:sz="4" w:space="0" w:color="000000"/>
              <w:right w:val="single" w:sz="12" w:space="0" w:color="000000"/>
            </w:tcBorders>
          </w:tcPr>
          <w:p w14:paraId="4DFC28DD" w14:textId="255C6906" w:rsidR="007E486E" w:rsidRPr="0019397F" w:rsidRDefault="000F768F">
            <w:pPr>
              <w:pStyle w:val="TableParagraph"/>
              <w:rPr>
                <w:b/>
                <w:bCs/>
              </w:rPr>
            </w:pPr>
            <w:r w:rsidRPr="0019397F">
              <w:rPr>
                <w:b/>
                <w:bCs/>
              </w:rPr>
              <w:t>NIE DOTYCZY</w:t>
            </w:r>
          </w:p>
        </w:tc>
      </w:tr>
      <w:tr w:rsidR="007E486E" w14:paraId="464A526D" w14:textId="77777777">
        <w:trPr>
          <w:trHeight w:val="949"/>
        </w:trPr>
        <w:tc>
          <w:tcPr>
            <w:tcW w:w="3097" w:type="dxa"/>
            <w:vMerge w:val="restart"/>
            <w:tcBorders>
              <w:left w:val="single" w:sz="12" w:space="0" w:color="000000"/>
            </w:tcBorders>
            <w:shd w:val="clear" w:color="auto" w:fill="DFDFDF"/>
          </w:tcPr>
          <w:p w14:paraId="087FEFAA" w14:textId="77777777" w:rsidR="007E486E" w:rsidRDefault="00255B35">
            <w:pPr>
              <w:pStyle w:val="TableParagraph"/>
              <w:spacing w:before="43"/>
              <w:ind w:left="97"/>
              <w:rPr>
                <w:sz w:val="20"/>
              </w:rPr>
            </w:pPr>
            <w:r>
              <w:rPr>
                <w:sz w:val="20"/>
              </w:rPr>
              <w:t>Środki</w:t>
            </w:r>
            <w:r>
              <w:rPr>
                <w:spacing w:val="-6"/>
                <w:sz w:val="20"/>
              </w:rPr>
              <w:t xml:space="preserve"> </w:t>
            </w:r>
            <w:r>
              <w:rPr>
                <w:sz w:val="20"/>
              </w:rPr>
              <w:t>ochrony</w:t>
            </w:r>
            <w:r>
              <w:rPr>
                <w:spacing w:val="-4"/>
                <w:sz w:val="20"/>
              </w:rPr>
              <w:t xml:space="preserve"> </w:t>
            </w:r>
            <w:r>
              <w:rPr>
                <w:spacing w:val="-2"/>
                <w:sz w:val="20"/>
              </w:rPr>
              <w:t>nabywców</w:t>
            </w:r>
          </w:p>
        </w:tc>
        <w:tc>
          <w:tcPr>
            <w:tcW w:w="3606" w:type="dxa"/>
            <w:gridSpan w:val="2"/>
            <w:tcBorders>
              <w:right w:val="single" w:sz="4" w:space="0" w:color="000000"/>
            </w:tcBorders>
          </w:tcPr>
          <w:p w14:paraId="2F1A0987" w14:textId="77777777" w:rsidR="007E486E" w:rsidRPr="0019397F" w:rsidRDefault="00255B35">
            <w:pPr>
              <w:pStyle w:val="TableParagraph"/>
              <w:spacing w:before="41" w:line="273" w:lineRule="auto"/>
              <w:ind w:left="105" w:right="19"/>
            </w:pPr>
            <w:r w:rsidRPr="00467C3A">
              <w:rPr>
                <w:strike/>
              </w:rPr>
              <w:t>Otwarty</w:t>
            </w:r>
            <w:r w:rsidRPr="00467C3A">
              <w:rPr>
                <w:strike/>
                <w:spacing w:val="-13"/>
              </w:rPr>
              <w:t xml:space="preserve"> </w:t>
            </w:r>
            <w:r w:rsidRPr="00467C3A">
              <w:rPr>
                <w:strike/>
              </w:rPr>
              <w:t>mieszkaniowy</w:t>
            </w:r>
            <w:r w:rsidRPr="00467C3A">
              <w:rPr>
                <w:strike/>
                <w:spacing w:val="-12"/>
              </w:rPr>
              <w:t xml:space="preserve"> </w:t>
            </w:r>
            <w:r w:rsidRPr="00467C3A">
              <w:rPr>
                <w:strike/>
              </w:rPr>
              <w:t xml:space="preserve">rachunek </w:t>
            </w:r>
            <w:r w:rsidRPr="00467C3A">
              <w:rPr>
                <w:strike/>
                <w:spacing w:val="-2"/>
              </w:rPr>
              <w:t>powierniczy</w:t>
            </w:r>
            <w:r w:rsidRPr="0019397F">
              <w:rPr>
                <w:spacing w:val="-2"/>
              </w:rPr>
              <w:t>*</w:t>
            </w:r>
          </w:p>
        </w:tc>
        <w:tc>
          <w:tcPr>
            <w:tcW w:w="3500" w:type="dxa"/>
            <w:tcBorders>
              <w:left w:val="single" w:sz="4" w:space="0" w:color="000000"/>
              <w:right w:val="single" w:sz="12" w:space="0" w:color="000000"/>
            </w:tcBorders>
          </w:tcPr>
          <w:p w14:paraId="6C0F87E8" w14:textId="77777777" w:rsidR="0019397F" w:rsidRPr="00467C3A" w:rsidRDefault="00255B35">
            <w:pPr>
              <w:pStyle w:val="TableParagraph"/>
              <w:spacing w:before="41" w:line="273" w:lineRule="auto"/>
              <w:ind w:left="104" w:right="198"/>
              <w:rPr>
                <w:spacing w:val="-13"/>
              </w:rPr>
            </w:pPr>
            <w:r w:rsidRPr="00467C3A">
              <w:t>Zamknięty</w:t>
            </w:r>
            <w:r w:rsidRPr="00467C3A">
              <w:rPr>
                <w:spacing w:val="-11"/>
              </w:rPr>
              <w:t xml:space="preserve"> </w:t>
            </w:r>
            <w:r w:rsidRPr="00467C3A">
              <w:t>mieszkaniowy</w:t>
            </w:r>
            <w:r w:rsidRPr="00467C3A">
              <w:rPr>
                <w:spacing w:val="-11"/>
              </w:rPr>
              <w:t xml:space="preserve"> </w:t>
            </w:r>
            <w:r w:rsidRPr="00467C3A">
              <w:t>rachunek</w:t>
            </w:r>
            <w:r w:rsidR="0019397F" w:rsidRPr="00467C3A">
              <w:t xml:space="preserve"> </w:t>
            </w:r>
            <w:r w:rsidRPr="00467C3A">
              <w:rPr>
                <w:spacing w:val="-13"/>
              </w:rPr>
              <w:t xml:space="preserve"> </w:t>
            </w:r>
          </w:p>
          <w:p w14:paraId="14EC3F6F" w14:textId="2ADDB2A3" w:rsidR="007E486E" w:rsidRPr="0019397F" w:rsidRDefault="00255B35">
            <w:pPr>
              <w:pStyle w:val="TableParagraph"/>
              <w:spacing w:before="41" w:line="273" w:lineRule="auto"/>
              <w:ind w:left="104" w:right="198"/>
            </w:pPr>
            <w:r w:rsidRPr="00467C3A">
              <w:t>po</w:t>
            </w:r>
            <w:r w:rsidRPr="00467C3A">
              <w:rPr>
                <w:spacing w:val="-2"/>
              </w:rPr>
              <w:t>wierniczy</w:t>
            </w:r>
            <w:r w:rsidRPr="0019397F">
              <w:rPr>
                <w:spacing w:val="-2"/>
              </w:rPr>
              <w:t>*</w:t>
            </w:r>
          </w:p>
        </w:tc>
      </w:tr>
      <w:tr w:rsidR="007E486E" w14:paraId="72C6E141" w14:textId="77777777">
        <w:trPr>
          <w:trHeight w:val="1101"/>
        </w:trPr>
        <w:tc>
          <w:tcPr>
            <w:tcW w:w="3097" w:type="dxa"/>
            <w:vMerge/>
            <w:tcBorders>
              <w:top w:val="nil"/>
              <w:left w:val="single" w:sz="12" w:space="0" w:color="000000"/>
            </w:tcBorders>
            <w:shd w:val="clear" w:color="auto" w:fill="DFDFDF"/>
          </w:tcPr>
          <w:p w14:paraId="2C48F5EB" w14:textId="77777777" w:rsidR="007E486E" w:rsidRDefault="007E486E">
            <w:pPr>
              <w:rPr>
                <w:sz w:val="2"/>
                <w:szCs w:val="2"/>
              </w:rPr>
            </w:pPr>
          </w:p>
        </w:tc>
        <w:tc>
          <w:tcPr>
            <w:tcW w:w="3606" w:type="dxa"/>
            <w:gridSpan w:val="2"/>
            <w:tcBorders>
              <w:right w:val="single" w:sz="4" w:space="0" w:color="000000"/>
            </w:tcBorders>
          </w:tcPr>
          <w:p w14:paraId="060EF571" w14:textId="77777777" w:rsidR="007E486E" w:rsidRPr="0019397F" w:rsidRDefault="00255B35">
            <w:pPr>
              <w:pStyle w:val="TableParagraph"/>
              <w:spacing w:before="41" w:line="273" w:lineRule="auto"/>
              <w:ind w:left="105" w:right="19"/>
            </w:pPr>
            <w:r w:rsidRPr="0019397F">
              <w:t>Wysokość</w:t>
            </w:r>
            <w:r w:rsidRPr="0019397F">
              <w:rPr>
                <w:spacing w:val="-13"/>
              </w:rPr>
              <w:t xml:space="preserve"> </w:t>
            </w:r>
            <w:r w:rsidRPr="0019397F">
              <w:t>stawki</w:t>
            </w:r>
            <w:r w:rsidRPr="0019397F">
              <w:rPr>
                <w:spacing w:val="-12"/>
              </w:rPr>
              <w:t xml:space="preserve"> </w:t>
            </w:r>
            <w:r w:rsidRPr="0019397F">
              <w:t>procentowej,</w:t>
            </w:r>
            <w:r w:rsidRPr="0019397F">
              <w:rPr>
                <w:spacing w:val="-13"/>
              </w:rPr>
              <w:t xml:space="preserve"> </w:t>
            </w:r>
            <w:r w:rsidRPr="0019397F">
              <w:t>według której jest obliczana kwota składki na Deweloperski Fundusz Gwarancyjny</w:t>
            </w:r>
            <w:r w:rsidRPr="0019397F">
              <w:rPr>
                <w:vertAlign w:val="superscript"/>
              </w:rPr>
              <w:t>7</w:t>
            </w:r>
          </w:p>
        </w:tc>
        <w:tc>
          <w:tcPr>
            <w:tcW w:w="3500" w:type="dxa"/>
            <w:tcBorders>
              <w:left w:val="single" w:sz="4" w:space="0" w:color="000000"/>
              <w:right w:val="single" w:sz="12" w:space="0" w:color="000000"/>
            </w:tcBorders>
          </w:tcPr>
          <w:p w14:paraId="06EAA4F4" w14:textId="09F14FF5" w:rsidR="007E486E" w:rsidRPr="0019397F" w:rsidRDefault="00AE4A30">
            <w:pPr>
              <w:pStyle w:val="TableParagraph"/>
            </w:pPr>
            <w:r w:rsidRPr="0019397F">
              <w:t>0,</w:t>
            </w:r>
            <w:r w:rsidR="00F93FAE">
              <w:t>1</w:t>
            </w:r>
            <w:r w:rsidRPr="0019397F">
              <w:t xml:space="preserve"> %</w:t>
            </w:r>
          </w:p>
        </w:tc>
      </w:tr>
      <w:tr w:rsidR="00E44393" w14:paraId="07FF1CED" w14:textId="77777777">
        <w:trPr>
          <w:trHeight w:val="1017"/>
        </w:trPr>
        <w:tc>
          <w:tcPr>
            <w:tcW w:w="3097" w:type="dxa"/>
            <w:tcBorders>
              <w:left w:val="single" w:sz="12" w:space="0" w:color="000000"/>
            </w:tcBorders>
            <w:shd w:val="clear" w:color="auto" w:fill="DFDFDF"/>
          </w:tcPr>
          <w:p w14:paraId="52BC78CB" w14:textId="77777777" w:rsidR="00E44393" w:rsidRDefault="00E44393" w:rsidP="00E44393">
            <w:pPr>
              <w:pStyle w:val="TableParagraph"/>
              <w:spacing w:before="38" w:line="273" w:lineRule="auto"/>
              <w:ind w:left="97" w:right="177"/>
              <w:rPr>
                <w:sz w:val="20"/>
              </w:rPr>
            </w:pPr>
            <w:r>
              <w:rPr>
                <w:sz w:val="20"/>
              </w:rPr>
              <w:t>Główne zasady funkcjonowania wybranego</w:t>
            </w:r>
            <w:r>
              <w:rPr>
                <w:spacing w:val="-13"/>
                <w:sz w:val="20"/>
              </w:rPr>
              <w:t xml:space="preserve"> </w:t>
            </w:r>
            <w:r>
              <w:rPr>
                <w:sz w:val="20"/>
              </w:rPr>
              <w:t>rodzaju</w:t>
            </w:r>
            <w:r>
              <w:rPr>
                <w:spacing w:val="-12"/>
                <w:sz w:val="20"/>
              </w:rPr>
              <w:t xml:space="preserve"> </w:t>
            </w:r>
            <w:r>
              <w:rPr>
                <w:sz w:val="20"/>
              </w:rPr>
              <w:t>zabezpieczenia środków nabywcy</w:t>
            </w:r>
          </w:p>
        </w:tc>
        <w:tc>
          <w:tcPr>
            <w:tcW w:w="7106" w:type="dxa"/>
            <w:gridSpan w:val="3"/>
            <w:tcBorders>
              <w:right w:val="single" w:sz="12" w:space="0" w:color="000000"/>
            </w:tcBorders>
          </w:tcPr>
          <w:p w14:paraId="1CEEA156" w14:textId="6BCC76E7" w:rsidR="00E44393" w:rsidRPr="009A5528" w:rsidRDefault="00E44393" w:rsidP="00E44393">
            <w:pPr>
              <w:rPr>
                <w:bCs/>
              </w:rPr>
            </w:pPr>
            <w:r>
              <w:t xml:space="preserve">1. </w:t>
            </w:r>
            <w:r w:rsidRPr="00BD61B5">
              <w:t>Bank</w:t>
            </w:r>
            <w:r w:rsidR="006D5E1C">
              <w:t xml:space="preserve"> </w:t>
            </w:r>
            <w:r w:rsidRPr="00BD61B5">
              <w:t xml:space="preserve">na postawie ww. umowy otworzył i będzie prowadził na rzecz Dewelopera, </w:t>
            </w:r>
            <w:r w:rsidR="00F52668">
              <w:t>zamknięty</w:t>
            </w:r>
            <w:r w:rsidR="00BD740E">
              <w:t xml:space="preserve"> </w:t>
            </w:r>
            <w:r w:rsidRPr="00BD61B5">
              <w:t>mieszkaniowy rachunek powierniczy w walucie polskiej, służący gromadzeniu środków pieniężnych wpłacanych przez Nabywcę na cele określone w Umowie, z którego wypłata zdeponowanych środków nastąpi nie wcześniej niż po 30 (trzydziestu) dniach od dnia zawarcia umowy d</w:t>
            </w:r>
            <w:r w:rsidRPr="009A5528">
              <w:t xml:space="preserve">eweloperskiej i po </w:t>
            </w:r>
            <w:r w:rsidR="009E2985">
              <w:t>otrzymaniu wypisu aktu notarialnego umowy przenoszącej na nabywcę prawa wynikające z umowy deweloperskiej, w stanie wolnym od obciążeń, praw i roszczeń osób trzecich, z wyjątkiem obciążeń, na które wyraził zgodę nabywca.</w:t>
            </w:r>
          </w:p>
          <w:p w14:paraId="09B01E10" w14:textId="2B4ADC19" w:rsidR="00E44393" w:rsidRPr="009A5528" w:rsidRDefault="00E44393" w:rsidP="00E44393">
            <w:pPr>
              <w:rPr>
                <w:bCs/>
              </w:rPr>
            </w:pPr>
            <w:r w:rsidRPr="009A5528">
              <w:rPr>
                <w:bCs/>
              </w:rPr>
              <w:tab/>
            </w:r>
          </w:p>
          <w:p w14:paraId="447DF9AB" w14:textId="6A9E9B7B" w:rsidR="00E44393" w:rsidRPr="009A5528" w:rsidRDefault="004F71DF" w:rsidP="00E44393">
            <w:pPr>
              <w:rPr>
                <w:bCs/>
              </w:rPr>
            </w:pPr>
            <w:r>
              <w:rPr>
                <w:bCs/>
              </w:rPr>
              <w:t>2.</w:t>
            </w:r>
            <w:r w:rsidR="00E44393" w:rsidRPr="009A5528">
              <w:rPr>
                <w:bCs/>
              </w:rPr>
              <w:t>Deweloper oświadcza ponadto, że:</w:t>
            </w:r>
          </w:p>
          <w:p w14:paraId="2FDFF541" w14:textId="39878FE6" w:rsidR="00E44393" w:rsidRPr="004F71DF" w:rsidRDefault="00BF0A14" w:rsidP="004F71DF">
            <w:r>
              <w:t>-</w:t>
            </w:r>
            <w:r w:rsidR="00E44393" w:rsidRPr="004F71DF">
              <w:t>powyżej wskazany Bank</w:t>
            </w:r>
            <w:r w:rsidR="006D5E1C">
              <w:t xml:space="preserve"> lub </w:t>
            </w:r>
            <w:r w:rsidR="006D5E1C" w:rsidRPr="0019397F">
              <w:t>kasa</w:t>
            </w:r>
            <w:r w:rsidR="006D5E1C">
              <w:t xml:space="preserve"> </w:t>
            </w:r>
            <w:r w:rsidR="00E44393" w:rsidRPr="004F71DF">
              <w:t xml:space="preserve">prowadzący rachunek powierniczy ewidencjonuje wpłaty i wypłaty odrębnie dla każdego Nabywcy, </w:t>
            </w:r>
          </w:p>
          <w:p w14:paraId="3DD09A2D" w14:textId="3775CD0A" w:rsidR="00E44393" w:rsidRPr="009A5528" w:rsidRDefault="00BF0A14" w:rsidP="00E44393">
            <w:pPr>
              <w:rPr>
                <w:bCs/>
                <w:szCs w:val="20"/>
              </w:rPr>
            </w:pPr>
            <w:r>
              <w:rPr>
                <w:bCs/>
                <w:szCs w:val="20"/>
              </w:rPr>
              <w:t>-</w:t>
            </w:r>
            <w:r w:rsidR="00E44393" w:rsidRPr="009A5528">
              <w:rPr>
                <w:bCs/>
                <w:szCs w:val="20"/>
              </w:rPr>
              <w:t xml:space="preserve">koszty i prowizje za prowadzenie rachunku powierniczego obciążają dewelopera, </w:t>
            </w:r>
          </w:p>
          <w:p w14:paraId="06B788D7" w14:textId="3D47C702" w:rsidR="00E44393" w:rsidRPr="009A5528" w:rsidRDefault="00BF0A14" w:rsidP="00E44393">
            <w:pPr>
              <w:rPr>
                <w:bCs/>
                <w:szCs w:val="20"/>
              </w:rPr>
            </w:pPr>
            <w:r>
              <w:rPr>
                <w:bCs/>
                <w:szCs w:val="20"/>
              </w:rPr>
              <w:t>-</w:t>
            </w:r>
            <w:r w:rsidR="00E44393" w:rsidRPr="009A5528">
              <w:rPr>
                <w:bCs/>
                <w:szCs w:val="20"/>
              </w:rPr>
              <w:t>środki pieniężne wpłacone przez Nabywcę na mieszkaniowy rachunek powierniczy nie mogą być pomniejszone o koszty, opłaty i prowizje, o których powyżej,</w:t>
            </w:r>
          </w:p>
          <w:p w14:paraId="4A096770" w14:textId="3429D426" w:rsidR="00E44393" w:rsidRPr="009A5528" w:rsidRDefault="00115E6B" w:rsidP="00E44393">
            <w:pPr>
              <w:rPr>
                <w:bCs/>
                <w:szCs w:val="20"/>
              </w:rPr>
            </w:pPr>
            <w:r>
              <w:rPr>
                <w:bCs/>
                <w:szCs w:val="20"/>
              </w:rPr>
              <w:t>-</w:t>
            </w:r>
            <w:r w:rsidR="00E44393" w:rsidRPr="009A5528">
              <w:rPr>
                <w:bCs/>
                <w:szCs w:val="20"/>
              </w:rPr>
              <w:t xml:space="preserve">prawo wypowiedzenia umowy rachunku powierniczego przysługuje wyłącznie bankowi </w:t>
            </w:r>
            <w:r w:rsidR="006D5E1C">
              <w:rPr>
                <w:bCs/>
                <w:szCs w:val="20"/>
              </w:rPr>
              <w:t xml:space="preserve">lub </w:t>
            </w:r>
            <w:r w:rsidR="006D5E1C" w:rsidRPr="0019397F">
              <w:rPr>
                <w:bCs/>
                <w:szCs w:val="20"/>
              </w:rPr>
              <w:t>kasie</w:t>
            </w:r>
            <w:r w:rsidR="006D5E1C" w:rsidRPr="006D5E1C">
              <w:rPr>
                <w:bCs/>
                <w:szCs w:val="20"/>
                <w:u w:val="single"/>
              </w:rPr>
              <w:t xml:space="preserve"> </w:t>
            </w:r>
            <w:r w:rsidR="00E44393" w:rsidRPr="009A5528">
              <w:rPr>
                <w:bCs/>
                <w:szCs w:val="20"/>
              </w:rPr>
              <w:t xml:space="preserve">i tylko z ważnych powodów, wówczas mają zastosowanie przepisy art. 10 ustawy o </w:t>
            </w:r>
            <w:r w:rsidR="00E44393" w:rsidRPr="009A5528">
              <w:rPr>
                <w:snapToGrid w:val="0"/>
                <w:szCs w:val="20"/>
              </w:rPr>
              <w:t>dnia 20 maja 2021 roku o ochronie praw nabywcy lokalu mieszkalnego lub domu jednorodzinnego oraz deweloperskim funduszu gwarancyjnym</w:t>
            </w:r>
            <w:r w:rsidR="00E44393" w:rsidRPr="009A5528">
              <w:rPr>
                <w:bCs/>
                <w:szCs w:val="20"/>
              </w:rPr>
              <w:t>.</w:t>
            </w:r>
          </w:p>
          <w:p w14:paraId="65D20A87" w14:textId="77777777" w:rsidR="00E44393" w:rsidRPr="009A5528" w:rsidRDefault="00E44393" w:rsidP="00E44393">
            <w:pPr>
              <w:rPr>
                <w:szCs w:val="20"/>
              </w:rPr>
            </w:pPr>
          </w:p>
          <w:p w14:paraId="2372D917" w14:textId="77777777" w:rsidR="00E44393" w:rsidRDefault="00E44393" w:rsidP="00E44393">
            <w:pPr>
              <w:rPr>
                <w:sz w:val="18"/>
              </w:rPr>
            </w:pPr>
          </w:p>
        </w:tc>
      </w:tr>
      <w:tr w:rsidR="00E44393" w14:paraId="4369927C" w14:textId="77777777">
        <w:trPr>
          <w:trHeight w:val="769"/>
        </w:trPr>
        <w:tc>
          <w:tcPr>
            <w:tcW w:w="3097" w:type="dxa"/>
            <w:tcBorders>
              <w:left w:val="single" w:sz="12" w:space="0" w:color="000000"/>
            </w:tcBorders>
            <w:shd w:val="clear" w:color="auto" w:fill="DFDFDF"/>
          </w:tcPr>
          <w:p w14:paraId="61057435" w14:textId="77777777" w:rsidR="00E44393" w:rsidRDefault="00E44393" w:rsidP="00E44393">
            <w:pPr>
              <w:pStyle w:val="TableParagraph"/>
              <w:spacing w:before="41"/>
              <w:ind w:left="97"/>
              <w:rPr>
                <w:sz w:val="20"/>
              </w:rPr>
            </w:pPr>
            <w:r>
              <w:rPr>
                <w:sz w:val="20"/>
              </w:rPr>
              <w:t>Nazwa</w:t>
            </w:r>
            <w:r>
              <w:rPr>
                <w:spacing w:val="-7"/>
                <w:sz w:val="20"/>
              </w:rPr>
              <w:t xml:space="preserve"> </w:t>
            </w:r>
            <w:r>
              <w:rPr>
                <w:sz w:val="20"/>
              </w:rPr>
              <w:t>instytucji</w:t>
            </w:r>
            <w:r>
              <w:rPr>
                <w:spacing w:val="-7"/>
                <w:sz w:val="20"/>
              </w:rPr>
              <w:t xml:space="preserve"> </w:t>
            </w:r>
            <w:r>
              <w:rPr>
                <w:spacing w:val="-2"/>
                <w:sz w:val="20"/>
              </w:rPr>
              <w:t>zapewniającej</w:t>
            </w:r>
          </w:p>
          <w:p w14:paraId="2947F35E" w14:textId="77777777" w:rsidR="00E44393" w:rsidRDefault="00E44393" w:rsidP="00E44393">
            <w:pPr>
              <w:pStyle w:val="TableParagraph"/>
              <w:spacing w:before="31"/>
              <w:ind w:left="97"/>
              <w:rPr>
                <w:sz w:val="20"/>
              </w:rPr>
            </w:pPr>
            <w:r>
              <w:rPr>
                <w:sz w:val="20"/>
              </w:rPr>
              <w:t>bezpieczeństwo</w:t>
            </w:r>
            <w:r>
              <w:rPr>
                <w:spacing w:val="-8"/>
                <w:sz w:val="20"/>
              </w:rPr>
              <w:t xml:space="preserve"> </w:t>
            </w:r>
            <w:r>
              <w:rPr>
                <w:sz w:val="20"/>
              </w:rPr>
              <w:t>środków</w:t>
            </w:r>
            <w:r>
              <w:rPr>
                <w:spacing w:val="-9"/>
                <w:sz w:val="20"/>
              </w:rPr>
              <w:t xml:space="preserve"> </w:t>
            </w:r>
            <w:r>
              <w:rPr>
                <w:spacing w:val="-2"/>
                <w:sz w:val="20"/>
              </w:rPr>
              <w:t>nabywcy</w:t>
            </w:r>
          </w:p>
        </w:tc>
        <w:tc>
          <w:tcPr>
            <w:tcW w:w="7106" w:type="dxa"/>
            <w:gridSpan w:val="3"/>
            <w:tcBorders>
              <w:right w:val="single" w:sz="12" w:space="0" w:color="000000"/>
            </w:tcBorders>
          </w:tcPr>
          <w:p w14:paraId="48501605" w14:textId="2B040743" w:rsidR="00E44393" w:rsidRPr="00115E6B" w:rsidRDefault="00115E6B" w:rsidP="00E44393">
            <w:pPr>
              <w:pStyle w:val="TableParagraph"/>
              <w:rPr>
                <w:b/>
                <w:bCs/>
                <w:sz w:val="20"/>
                <w:szCs w:val="20"/>
              </w:rPr>
            </w:pPr>
            <w:r>
              <w:rPr>
                <w:sz w:val="18"/>
              </w:rPr>
              <w:t xml:space="preserve"> </w:t>
            </w:r>
            <w:r w:rsidRPr="00115E6B">
              <w:rPr>
                <w:b/>
                <w:bCs/>
                <w:sz w:val="20"/>
                <w:szCs w:val="20"/>
              </w:rPr>
              <w:t>Bank PKO BP S.A.</w:t>
            </w:r>
          </w:p>
        </w:tc>
      </w:tr>
      <w:tr w:rsidR="007F743D" w14:paraId="219ED3E5" w14:textId="77777777">
        <w:trPr>
          <w:trHeight w:val="985"/>
        </w:trPr>
        <w:tc>
          <w:tcPr>
            <w:tcW w:w="3097" w:type="dxa"/>
            <w:tcBorders>
              <w:left w:val="single" w:sz="12" w:space="0" w:color="000000"/>
            </w:tcBorders>
            <w:shd w:val="clear" w:color="auto" w:fill="DFDFDF"/>
          </w:tcPr>
          <w:p w14:paraId="442582A0" w14:textId="77777777" w:rsidR="007F743D" w:rsidRDefault="007F743D" w:rsidP="007F743D">
            <w:pPr>
              <w:pStyle w:val="TableParagraph"/>
              <w:spacing w:before="41" w:line="271" w:lineRule="auto"/>
              <w:ind w:left="97" w:right="477"/>
              <w:rPr>
                <w:sz w:val="20"/>
              </w:rPr>
            </w:pPr>
            <w:r>
              <w:rPr>
                <w:sz w:val="20"/>
              </w:rPr>
              <w:t>Harmonogram</w:t>
            </w:r>
            <w:r>
              <w:rPr>
                <w:spacing w:val="-13"/>
                <w:sz w:val="20"/>
              </w:rPr>
              <w:t xml:space="preserve"> </w:t>
            </w:r>
            <w:r>
              <w:rPr>
                <w:sz w:val="20"/>
              </w:rPr>
              <w:t xml:space="preserve">przedsięwzięcia deweloperskiego lub zadania </w:t>
            </w:r>
            <w:r>
              <w:rPr>
                <w:spacing w:val="-2"/>
                <w:sz w:val="20"/>
              </w:rPr>
              <w:t>inwestycyjnego</w:t>
            </w:r>
          </w:p>
        </w:tc>
        <w:tc>
          <w:tcPr>
            <w:tcW w:w="7106" w:type="dxa"/>
            <w:gridSpan w:val="3"/>
            <w:tcBorders>
              <w:right w:val="single" w:sz="12" w:space="0" w:color="000000"/>
            </w:tcBorders>
          </w:tcPr>
          <w:p w14:paraId="6655E488" w14:textId="77777777" w:rsidR="0078497B" w:rsidRDefault="0078497B" w:rsidP="007F743D">
            <w:pPr>
              <w:spacing w:line="260" w:lineRule="exact"/>
              <w:ind w:left="57" w:right="-57"/>
              <w:rPr>
                <w:rFonts w:ascii="Arial" w:hAnsi="Arial" w:cs="Arial"/>
                <w:b/>
                <w:sz w:val="21"/>
                <w:szCs w:val="21"/>
              </w:rPr>
            </w:pPr>
          </w:p>
          <w:p w14:paraId="042F704F" w14:textId="53177912"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I: 1</w:t>
            </w:r>
            <w:r>
              <w:rPr>
                <w:rFonts w:ascii="Arial" w:hAnsi="Arial" w:cs="Arial"/>
                <w:b/>
                <w:sz w:val="21"/>
                <w:szCs w:val="21"/>
              </w:rPr>
              <w:t>6</w:t>
            </w:r>
            <w:r w:rsidRPr="00891577">
              <w:rPr>
                <w:rFonts w:ascii="Arial" w:hAnsi="Arial" w:cs="Arial"/>
                <w:b/>
                <w:sz w:val="21"/>
                <w:szCs w:val="21"/>
              </w:rPr>
              <w:t>,</w:t>
            </w:r>
            <w:r>
              <w:rPr>
                <w:rFonts w:ascii="Arial" w:hAnsi="Arial" w:cs="Arial"/>
                <w:b/>
                <w:sz w:val="21"/>
                <w:szCs w:val="21"/>
              </w:rPr>
              <w:t>62</w:t>
            </w:r>
            <w:r w:rsidRPr="00891577">
              <w:rPr>
                <w:rFonts w:ascii="Arial" w:hAnsi="Arial" w:cs="Arial"/>
                <w:b/>
                <w:sz w:val="21"/>
                <w:szCs w:val="21"/>
              </w:rPr>
              <w:t xml:space="preserve"> % - termin do </w:t>
            </w:r>
            <w:r w:rsidR="00BC0A82" w:rsidRPr="00EA4E5F">
              <w:rPr>
                <w:rFonts w:ascii="Arial" w:hAnsi="Arial" w:cs="Arial"/>
                <w:b/>
                <w:sz w:val="21"/>
                <w:szCs w:val="21"/>
              </w:rPr>
              <w:t>3</w:t>
            </w:r>
            <w:r w:rsidR="00EA4E5F" w:rsidRPr="00EA4E5F">
              <w:rPr>
                <w:rFonts w:ascii="Arial" w:hAnsi="Arial" w:cs="Arial"/>
                <w:b/>
                <w:sz w:val="21"/>
                <w:szCs w:val="21"/>
              </w:rPr>
              <w:t>0</w:t>
            </w:r>
            <w:r w:rsidR="00A94AB8" w:rsidRPr="00EA4E5F">
              <w:rPr>
                <w:rFonts w:ascii="Arial" w:hAnsi="Arial" w:cs="Arial"/>
                <w:b/>
                <w:sz w:val="21"/>
                <w:szCs w:val="21"/>
              </w:rPr>
              <w:t>.</w:t>
            </w:r>
            <w:r w:rsidR="00E87241" w:rsidRPr="00EA4E5F">
              <w:rPr>
                <w:rFonts w:ascii="Arial" w:hAnsi="Arial" w:cs="Arial"/>
                <w:b/>
                <w:sz w:val="21"/>
                <w:szCs w:val="21"/>
              </w:rPr>
              <w:t>0</w:t>
            </w:r>
            <w:r w:rsidR="00E55381">
              <w:rPr>
                <w:rFonts w:ascii="Arial" w:hAnsi="Arial" w:cs="Arial"/>
                <w:b/>
                <w:sz w:val="21"/>
                <w:szCs w:val="21"/>
              </w:rPr>
              <w:t>7</w:t>
            </w:r>
            <w:r w:rsidRPr="00EA4E5F">
              <w:rPr>
                <w:rFonts w:ascii="Arial" w:hAnsi="Arial" w:cs="Arial"/>
                <w:b/>
                <w:sz w:val="21"/>
                <w:szCs w:val="21"/>
              </w:rPr>
              <w:t>.202</w:t>
            </w:r>
            <w:r w:rsidR="00BC0A82" w:rsidRPr="00EA4E5F">
              <w:rPr>
                <w:rFonts w:ascii="Arial" w:hAnsi="Arial" w:cs="Arial"/>
                <w:b/>
                <w:sz w:val="21"/>
                <w:szCs w:val="21"/>
              </w:rPr>
              <w:t>4</w:t>
            </w:r>
            <w:r w:rsidRPr="00EA4E5F">
              <w:rPr>
                <w:rFonts w:ascii="Arial" w:hAnsi="Arial" w:cs="Arial"/>
                <w:b/>
                <w:sz w:val="21"/>
                <w:szCs w:val="21"/>
              </w:rPr>
              <w:t>r</w:t>
            </w:r>
            <w:r w:rsidRPr="00891577">
              <w:rPr>
                <w:rFonts w:ascii="Arial" w:hAnsi="Arial" w:cs="Arial"/>
                <w:b/>
                <w:sz w:val="21"/>
                <w:szCs w:val="21"/>
              </w:rPr>
              <w:t>.</w:t>
            </w:r>
          </w:p>
          <w:p w14:paraId="2AF43CF3"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Roboty ziemne</w:t>
            </w:r>
          </w:p>
          <w:p w14:paraId="76D2FD3B"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Fundamenty</w:t>
            </w:r>
          </w:p>
          <w:p w14:paraId="1749C12A"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Izolacje przeciwwilgociowe</w:t>
            </w:r>
          </w:p>
          <w:p w14:paraId="03841E23" w14:textId="77777777" w:rsidR="007F743D"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Ściany konstrukcyjne</w:t>
            </w:r>
          </w:p>
          <w:p w14:paraId="388DB2EA" w14:textId="77777777" w:rsidR="0078497B" w:rsidRPr="00891577" w:rsidRDefault="0078497B" w:rsidP="007F743D">
            <w:pPr>
              <w:spacing w:line="260" w:lineRule="exact"/>
              <w:ind w:left="57" w:right="-57"/>
              <w:rPr>
                <w:rFonts w:ascii="Arial" w:hAnsi="Arial" w:cs="Arial"/>
                <w:b/>
                <w:sz w:val="21"/>
                <w:szCs w:val="21"/>
              </w:rPr>
            </w:pPr>
          </w:p>
          <w:p w14:paraId="7E84C8D4" w14:textId="77777777" w:rsidR="007F743D" w:rsidRPr="00891577" w:rsidRDefault="007F743D" w:rsidP="007F743D">
            <w:pPr>
              <w:spacing w:line="260" w:lineRule="exact"/>
              <w:ind w:left="57" w:right="-57"/>
              <w:rPr>
                <w:rFonts w:ascii="Arial" w:hAnsi="Arial" w:cs="Arial"/>
                <w:b/>
                <w:sz w:val="21"/>
                <w:szCs w:val="21"/>
              </w:rPr>
            </w:pPr>
          </w:p>
          <w:p w14:paraId="47195BFC" w14:textId="44B4D435" w:rsidR="007F743D" w:rsidRPr="00EA4E5F"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II: 1</w:t>
            </w:r>
            <w:r>
              <w:rPr>
                <w:rFonts w:ascii="Arial" w:hAnsi="Arial" w:cs="Arial"/>
                <w:b/>
                <w:sz w:val="21"/>
                <w:szCs w:val="21"/>
              </w:rPr>
              <w:t>5</w:t>
            </w:r>
            <w:r w:rsidRPr="00891577">
              <w:rPr>
                <w:rFonts w:ascii="Arial" w:hAnsi="Arial" w:cs="Arial"/>
                <w:b/>
                <w:sz w:val="21"/>
                <w:szCs w:val="21"/>
              </w:rPr>
              <w:t>,</w:t>
            </w:r>
            <w:r>
              <w:rPr>
                <w:rFonts w:ascii="Arial" w:hAnsi="Arial" w:cs="Arial"/>
                <w:b/>
                <w:sz w:val="21"/>
                <w:szCs w:val="21"/>
              </w:rPr>
              <w:t>80</w:t>
            </w:r>
            <w:r w:rsidRPr="00891577">
              <w:rPr>
                <w:rFonts w:ascii="Arial" w:hAnsi="Arial" w:cs="Arial"/>
                <w:b/>
                <w:sz w:val="21"/>
                <w:szCs w:val="21"/>
              </w:rPr>
              <w:t xml:space="preserve"> % - termin do </w:t>
            </w:r>
            <w:r w:rsidR="00BC0A82" w:rsidRPr="00EA4E5F">
              <w:rPr>
                <w:rFonts w:ascii="Arial" w:hAnsi="Arial" w:cs="Arial"/>
                <w:b/>
                <w:sz w:val="21"/>
                <w:szCs w:val="21"/>
              </w:rPr>
              <w:t>3</w:t>
            </w:r>
            <w:r w:rsidR="00E55381">
              <w:rPr>
                <w:rFonts w:ascii="Arial" w:hAnsi="Arial" w:cs="Arial"/>
                <w:b/>
                <w:sz w:val="21"/>
                <w:szCs w:val="21"/>
              </w:rPr>
              <w:t>1</w:t>
            </w:r>
            <w:r w:rsidRPr="00EA4E5F">
              <w:rPr>
                <w:rFonts w:ascii="Arial" w:hAnsi="Arial" w:cs="Arial"/>
                <w:b/>
                <w:sz w:val="21"/>
                <w:szCs w:val="21"/>
              </w:rPr>
              <w:t>.</w:t>
            </w:r>
            <w:r w:rsidR="00EA4E5F" w:rsidRPr="00EA4E5F">
              <w:rPr>
                <w:rFonts w:ascii="Arial" w:hAnsi="Arial" w:cs="Arial"/>
                <w:b/>
                <w:sz w:val="21"/>
                <w:szCs w:val="21"/>
              </w:rPr>
              <w:t>1</w:t>
            </w:r>
            <w:r w:rsidR="00E55381">
              <w:rPr>
                <w:rFonts w:ascii="Arial" w:hAnsi="Arial" w:cs="Arial"/>
                <w:b/>
                <w:sz w:val="21"/>
                <w:szCs w:val="21"/>
              </w:rPr>
              <w:t>0</w:t>
            </w:r>
            <w:r w:rsidRPr="00EA4E5F">
              <w:rPr>
                <w:rFonts w:ascii="Arial" w:hAnsi="Arial" w:cs="Arial"/>
                <w:b/>
                <w:sz w:val="21"/>
                <w:szCs w:val="21"/>
              </w:rPr>
              <w:t>.202</w:t>
            </w:r>
            <w:r w:rsidR="00BC0A82" w:rsidRPr="00EA4E5F">
              <w:rPr>
                <w:rFonts w:ascii="Arial" w:hAnsi="Arial" w:cs="Arial"/>
                <w:b/>
                <w:sz w:val="21"/>
                <w:szCs w:val="21"/>
              </w:rPr>
              <w:t>4</w:t>
            </w:r>
            <w:r w:rsidRPr="00EA4E5F">
              <w:rPr>
                <w:rFonts w:ascii="Arial" w:hAnsi="Arial" w:cs="Arial"/>
                <w:b/>
                <w:sz w:val="21"/>
                <w:szCs w:val="21"/>
              </w:rPr>
              <w:t xml:space="preserve"> r.</w:t>
            </w:r>
          </w:p>
          <w:p w14:paraId="32EAACD6"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Stropy</w:t>
            </w:r>
          </w:p>
          <w:p w14:paraId="33DE78F3"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Dach – konstrukcja</w:t>
            </w:r>
          </w:p>
          <w:p w14:paraId="78D2D2D2"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Dach - pokrycie</w:t>
            </w:r>
          </w:p>
          <w:p w14:paraId="4AEECC9B" w14:textId="77777777" w:rsidR="007F743D" w:rsidRPr="00891577" w:rsidRDefault="007F743D" w:rsidP="007F743D">
            <w:pPr>
              <w:spacing w:line="260" w:lineRule="exact"/>
              <w:ind w:left="57" w:right="-57"/>
              <w:rPr>
                <w:rFonts w:ascii="Arial" w:hAnsi="Arial" w:cs="Arial"/>
                <w:b/>
                <w:sz w:val="21"/>
                <w:szCs w:val="21"/>
              </w:rPr>
            </w:pPr>
          </w:p>
          <w:p w14:paraId="462C3C23" w14:textId="1473A76F"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III: 11,</w:t>
            </w:r>
            <w:r>
              <w:rPr>
                <w:rFonts w:ascii="Arial" w:hAnsi="Arial" w:cs="Arial"/>
                <w:b/>
                <w:sz w:val="21"/>
                <w:szCs w:val="21"/>
              </w:rPr>
              <w:t>81</w:t>
            </w:r>
            <w:r w:rsidRPr="00891577">
              <w:rPr>
                <w:rFonts w:ascii="Arial" w:hAnsi="Arial" w:cs="Arial"/>
                <w:b/>
                <w:sz w:val="21"/>
                <w:szCs w:val="21"/>
              </w:rPr>
              <w:t xml:space="preserve"> % - termin do </w:t>
            </w:r>
            <w:r w:rsidR="00E55381">
              <w:rPr>
                <w:rFonts w:ascii="Arial" w:hAnsi="Arial" w:cs="Arial"/>
                <w:b/>
                <w:sz w:val="21"/>
                <w:szCs w:val="21"/>
              </w:rPr>
              <w:t>31</w:t>
            </w:r>
            <w:r w:rsidRPr="00EA4E5F">
              <w:rPr>
                <w:rFonts w:ascii="Arial" w:hAnsi="Arial" w:cs="Arial"/>
                <w:b/>
                <w:sz w:val="21"/>
                <w:szCs w:val="21"/>
              </w:rPr>
              <w:t>.</w:t>
            </w:r>
            <w:r w:rsidR="00E55381">
              <w:rPr>
                <w:rFonts w:ascii="Arial" w:hAnsi="Arial" w:cs="Arial"/>
                <w:b/>
                <w:sz w:val="21"/>
                <w:szCs w:val="21"/>
              </w:rPr>
              <w:t>1</w:t>
            </w:r>
            <w:r w:rsidR="00EA4E5F" w:rsidRPr="00EA4E5F">
              <w:rPr>
                <w:rFonts w:ascii="Arial" w:hAnsi="Arial" w:cs="Arial"/>
                <w:b/>
                <w:sz w:val="21"/>
                <w:szCs w:val="21"/>
              </w:rPr>
              <w:t>2</w:t>
            </w:r>
            <w:r w:rsidRPr="00EA4E5F">
              <w:rPr>
                <w:rFonts w:ascii="Arial" w:hAnsi="Arial" w:cs="Arial"/>
                <w:b/>
                <w:sz w:val="21"/>
                <w:szCs w:val="21"/>
              </w:rPr>
              <w:t>.202</w:t>
            </w:r>
            <w:r w:rsidR="00E55381">
              <w:rPr>
                <w:rFonts w:ascii="Arial" w:hAnsi="Arial" w:cs="Arial"/>
                <w:b/>
                <w:sz w:val="21"/>
                <w:szCs w:val="21"/>
              </w:rPr>
              <w:t>4</w:t>
            </w:r>
            <w:r w:rsidRPr="00EA4E5F">
              <w:rPr>
                <w:rFonts w:ascii="Arial" w:hAnsi="Arial" w:cs="Arial"/>
                <w:b/>
                <w:sz w:val="21"/>
                <w:szCs w:val="21"/>
              </w:rPr>
              <w:t xml:space="preserve"> </w:t>
            </w:r>
            <w:r w:rsidRPr="00891577">
              <w:rPr>
                <w:rFonts w:ascii="Arial" w:hAnsi="Arial" w:cs="Arial"/>
                <w:b/>
                <w:sz w:val="21"/>
                <w:szCs w:val="21"/>
              </w:rPr>
              <w:t>r.</w:t>
            </w:r>
          </w:p>
          <w:p w14:paraId="2A0BDEC9"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Obróbki blacharskie</w:t>
            </w:r>
          </w:p>
          <w:p w14:paraId="246E9738"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Ściany działowe</w:t>
            </w:r>
          </w:p>
          <w:p w14:paraId="41ABFCC9"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lastRenderedPageBreak/>
              <w:t>Stolarka okienna</w:t>
            </w:r>
          </w:p>
          <w:p w14:paraId="7E0D82C2" w14:textId="77777777" w:rsidR="007F743D" w:rsidRPr="00891577" w:rsidRDefault="007F743D" w:rsidP="007F743D">
            <w:pPr>
              <w:spacing w:line="260" w:lineRule="exact"/>
              <w:ind w:left="57" w:right="-57"/>
              <w:rPr>
                <w:rFonts w:ascii="Arial" w:hAnsi="Arial" w:cs="Arial"/>
                <w:b/>
                <w:sz w:val="21"/>
                <w:szCs w:val="21"/>
              </w:rPr>
            </w:pPr>
          </w:p>
          <w:p w14:paraId="675E4136" w14:textId="6BF5322F"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IV: 1</w:t>
            </w:r>
            <w:r>
              <w:rPr>
                <w:rFonts w:ascii="Arial" w:hAnsi="Arial" w:cs="Arial"/>
                <w:b/>
                <w:sz w:val="21"/>
                <w:szCs w:val="21"/>
              </w:rPr>
              <w:t>8</w:t>
            </w:r>
            <w:r w:rsidRPr="00891577">
              <w:rPr>
                <w:rFonts w:ascii="Arial" w:hAnsi="Arial" w:cs="Arial"/>
                <w:b/>
                <w:sz w:val="21"/>
                <w:szCs w:val="21"/>
              </w:rPr>
              <w:t>,</w:t>
            </w:r>
            <w:r>
              <w:rPr>
                <w:rFonts w:ascii="Arial" w:hAnsi="Arial" w:cs="Arial"/>
                <w:b/>
                <w:sz w:val="21"/>
                <w:szCs w:val="21"/>
              </w:rPr>
              <w:t>97</w:t>
            </w:r>
            <w:r w:rsidRPr="00891577">
              <w:rPr>
                <w:rFonts w:ascii="Arial" w:hAnsi="Arial" w:cs="Arial"/>
                <w:b/>
                <w:sz w:val="21"/>
                <w:szCs w:val="21"/>
              </w:rPr>
              <w:t xml:space="preserve"> % - termin do </w:t>
            </w:r>
            <w:r w:rsidR="00EA4E5F" w:rsidRPr="00EA4E5F">
              <w:rPr>
                <w:rFonts w:ascii="Arial" w:hAnsi="Arial" w:cs="Arial"/>
                <w:b/>
                <w:sz w:val="21"/>
                <w:szCs w:val="21"/>
              </w:rPr>
              <w:t>3</w:t>
            </w:r>
            <w:r w:rsidR="00E55381">
              <w:rPr>
                <w:rFonts w:ascii="Arial" w:hAnsi="Arial" w:cs="Arial"/>
                <w:b/>
                <w:sz w:val="21"/>
                <w:szCs w:val="21"/>
              </w:rPr>
              <w:t>1</w:t>
            </w:r>
            <w:r w:rsidRPr="00EA4E5F">
              <w:rPr>
                <w:rFonts w:ascii="Arial" w:hAnsi="Arial" w:cs="Arial"/>
                <w:b/>
                <w:sz w:val="21"/>
                <w:szCs w:val="21"/>
              </w:rPr>
              <w:t>.</w:t>
            </w:r>
            <w:r w:rsidR="00EA4E5F" w:rsidRPr="00EA4E5F">
              <w:rPr>
                <w:rFonts w:ascii="Arial" w:hAnsi="Arial" w:cs="Arial"/>
                <w:b/>
                <w:sz w:val="21"/>
                <w:szCs w:val="21"/>
              </w:rPr>
              <w:t>0</w:t>
            </w:r>
            <w:r w:rsidR="00E55381">
              <w:rPr>
                <w:rFonts w:ascii="Arial" w:hAnsi="Arial" w:cs="Arial"/>
                <w:b/>
                <w:sz w:val="21"/>
                <w:szCs w:val="21"/>
              </w:rPr>
              <w:t>3</w:t>
            </w:r>
            <w:r w:rsidRPr="00EA4E5F">
              <w:rPr>
                <w:rFonts w:ascii="Arial" w:hAnsi="Arial" w:cs="Arial"/>
                <w:b/>
                <w:sz w:val="21"/>
                <w:szCs w:val="21"/>
              </w:rPr>
              <w:t>.202</w:t>
            </w:r>
            <w:r w:rsidR="00EA4E5F" w:rsidRPr="00EA4E5F">
              <w:rPr>
                <w:rFonts w:ascii="Arial" w:hAnsi="Arial" w:cs="Arial"/>
                <w:b/>
                <w:sz w:val="21"/>
                <w:szCs w:val="21"/>
              </w:rPr>
              <w:t>5</w:t>
            </w:r>
            <w:r w:rsidRPr="00EA4E5F">
              <w:rPr>
                <w:rFonts w:ascii="Arial" w:hAnsi="Arial" w:cs="Arial"/>
                <w:b/>
                <w:sz w:val="21"/>
                <w:szCs w:val="21"/>
              </w:rPr>
              <w:t xml:space="preserve"> </w:t>
            </w:r>
            <w:r w:rsidRPr="00CE221D">
              <w:rPr>
                <w:rFonts w:ascii="Arial" w:hAnsi="Arial" w:cs="Arial"/>
                <w:b/>
                <w:sz w:val="21"/>
                <w:szCs w:val="21"/>
              </w:rPr>
              <w:t>r</w:t>
            </w:r>
            <w:r w:rsidRPr="00891577">
              <w:rPr>
                <w:rFonts w:ascii="Arial" w:hAnsi="Arial" w:cs="Arial"/>
                <w:b/>
                <w:sz w:val="21"/>
                <w:szCs w:val="21"/>
              </w:rPr>
              <w:t>.</w:t>
            </w:r>
          </w:p>
          <w:p w14:paraId="25F8B4D2"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Instalacja elektryczna</w:t>
            </w:r>
          </w:p>
          <w:p w14:paraId="513DADF6"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Elewacje (ocieplenie, montaż styropianu)</w:t>
            </w:r>
          </w:p>
          <w:p w14:paraId="46478FC2"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Instalacja wodno-kanalizacyjna</w:t>
            </w:r>
          </w:p>
          <w:p w14:paraId="4262D3B4" w14:textId="48DBD9F0" w:rsidR="007F743D" w:rsidRPr="00891577" w:rsidRDefault="0078497B" w:rsidP="007F743D">
            <w:pPr>
              <w:spacing w:line="260" w:lineRule="exact"/>
              <w:ind w:left="57" w:right="-57"/>
              <w:rPr>
                <w:rFonts w:ascii="Arial" w:hAnsi="Arial" w:cs="Arial"/>
                <w:b/>
                <w:sz w:val="21"/>
                <w:szCs w:val="21"/>
              </w:rPr>
            </w:pPr>
            <w:r>
              <w:rPr>
                <w:rFonts w:ascii="Arial" w:hAnsi="Arial" w:cs="Arial"/>
                <w:b/>
                <w:sz w:val="21"/>
                <w:szCs w:val="21"/>
              </w:rPr>
              <w:t>T</w:t>
            </w:r>
            <w:r w:rsidR="007F743D" w:rsidRPr="00891577">
              <w:rPr>
                <w:rFonts w:ascii="Arial" w:hAnsi="Arial" w:cs="Arial"/>
                <w:b/>
                <w:sz w:val="21"/>
                <w:szCs w:val="21"/>
              </w:rPr>
              <w:t>ynki wewnętrzne</w:t>
            </w:r>
          </w:p>
          <w:p w14:paraId="64606C24" w14:textId="77777777" w:rsidR="007F743D" w:rsidRPr="00891577" w:rsidRDefault="007F743D" w:rsidP="007F743D">
            <w:pPr>
              <w:spacing w:line="260" w:lineRule="exact"/>
              <w:ind w:left="57" w:right="-57"/>
              <w:rPr>
                <w:rFonts w:ascii="Arial" w:hAnsi="Arial" w:cs="Arial"/>
                <w:b/>
                <w:sz w:val="21"/>
                <w:szCs w:val="21"/>
              </w:rPr>
            </w:pPr>
          </w:p>
          <w:p w14:paraId="6221936B" w14:textId="6958C42A"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V: 1</w:t>
            </w:r>
            <w:r>
              <w:rPr>
                <w:rFonts w:ascii="Arial" w:hAnsi="Arial" w:cs="Arial"/>
                <w:b/>
                <w:sz w:val="21"/>
                <w:szCs w:val="21"/>
              </w:rPr>
              <w:t>1</w:t>
            </w:r>
            <w:r w:rsidRPr="00891577">
              <w:rPr>
                <w:rFonts w:ascii="Arial" w:hAnsi="Arial" w:cs="Arial"/>
                <w:b/>
                <w:sz w:val="21"/>
                <w:szCs w:val="21"/>
              </w:rPr>
              <w:t>,</w:t>
            </w:r>
            <w:r>
              <w:rPr>
                <w:rFonts w:ascii="Arial" w:hAnsi="Arial" w:cs="Arial"/>
                <w:b/>
                <w:sz w:val="21"/>
                <w:szCs w:val="21"/>
              </w:rPr>
              <w:t>00</w:t>
            </w:r>
            <w:r w:rsidRPr="00891577">
              <w:rPr>
                <w:rFonts w:ascii="Arial" w:hAnsi="Arial" w:cs="Arial"/>
                <w:b/>
                <w:sz w:val="21"/>
                <w:szCs w:val="21"/>
              </w:rPr>
              <w:t xml:space="preserve"> % - termin do </w:t>
            </w:r>
            <w:r w:rsidRPr="00E3575E">
              <w:rPr>
                <w:rFonts w:ascii="Arial" w:hAnsi="Arial" w:cs="Arial"/>
                <w:b/>
                <w:sz w:val="21"/>
                <w:szCs w:val="21"/>
              </w:rPr>
              <w:t>3</w:t>
            </w:r>
            <w:r w:rsidR="00E3575E" w:rsidRPr="00E3575E">
              <w:rPr>
                <w:rFonts w:ascii="Arial" w:hAnsi="Arial" w:cs="Arial"/>
                <w:b/>
                <w:sz w:val="21"/>
                <w:szCs w:val="21"/>
              </w:rPr>
              <w:t>0</w:t>
            </w:r>
            <w:r w:rsidRPr="00E3575E">
              <w:rPr>
                <w:rFonts w:ascii="Arial" w:hAnsi="Arial" w:cs="Arial"/>
                <w:b/>
                <w:sz w:val="21"/>
                <w:szCs w:val="21"/>
              </w:rPr>
              <w:t>.0</w:t>
            </w:r>
            <w:r w:rsidR="00E3575E" w:rsidRPr="00E3575E">
              <w:rPr>
                <w:rFonts w:ascii="Arial" w:hAnsi="Arial" w:cs="Arial"/>
                <w:b/>
                <w:sz w:val="21"/>
                <w:szCs w:val="21"/>
              </w:rPr>
              <w:t>6</w:t>
            </w:r>
            <w:r w:rsidRPr="00E3575E">
              <w:rPr>
                <w:rFonts w:ascii="Arial" w:hAnsi="Arial" w:cs="Arial"/>
                <w:b/>
                <w:sz w:val="21"/>
                <w:szCs w:val="21"/>
              </w:rPr>
              <w:t>.202</w:t>
            </w:r>
            <w:r w:rsidR="00663CBF">
              <w:rPr>
                <w:rFonts w:ascii="Arial" w:hAnsi="Arial" w:cs="Arial"/>
                <w:b/>
                <w:sz w:val="21"/>
                <w:szCs w:val="21"/>
              </w:rPr>
              <w:t>5</w:t>
            </w:r>
            <w:r w:rsidRPr="00E3575E">
              <w:rPr>
                <w:rFonts w:ascii="Arial" w:hAnsi="Arial" w:cs="Arial"/>
                <w:b/>
                <w:sz w:val="21"/>
                <w:szCs w:val="21"/>
              </w:rPr>
              <w:t xml:space="preserve"> r.</w:t>
            </w:r>
          </w:p>
          <w:p w14:paraId="3D2150C1" w14:textId="77777777" w:rsidR="007F743D" w:rsidRPr="00CE221D"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Zakup pomp ciepła</w:t>
            </w:r>
          </w:p>
          <w:p w14:paraId="4223D0A2" w14:textId="77777777" w:rsidR="007F743D" w:rsidRPr="00D21805"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Instalacja c.o.</w:t>
            </w:r>
            <w:r w:rsidRPr="00CE221D">
              <w:rPr>
                <w:rFonts w:ascii="Arial" w:hAnsi="Arial" w:cs="Arial"/>
                <w:sz w:val="21"/>
                <w:szCs w:val="21"/>
              </w:rPr>
              <w:t xml:space="preserve"> </w:t>
            </w:r>
            <w:r w:rsidRPr="00D21805">
              <w:rPr>
                <w:rFonts w:ascii="Arial" w:hAnsi="Arial" w:cs="Arial"/>
                <w:b/>
                <w:sz w:val="21"/>
                <w:szCs w:val="21"/>
              </w:rPr>
              <w:t>cz. 1</w:t>
            </w:r>
            <w:r>
              <w:rPr>
                <w:rFonts w:ascii="Arial" w:hAnsi="Arial" w:cs="Arial"/>
                <w:b/>
                <w:sz w:val="21"/>
                <w:szCs w:val="21"/>
              </w:rPr>
              <w:t xml:space="preserve"> </w:t>
            </w:r>
            <w:r w:rsidRPr="00A253CF">
              <w:rPr>
                <w:rFonts w:ascii="Arial" w:hAnsi="Arial" w:cs="Arial"/>
                <w:b/>
                <w:sz w:val="21"/>
                <w:szCs w:val="21"/>
              </w:rPr>
              <w:t>- 51%</w:t>
            </w:r>
          </w:p>
          <w:p w14:paraId="7307AC7E" w14:textId="77777777" w:rsidR="007F743D" w:rsidRPr="00CE221D"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Podłoża i posadzki</w:t>
            </w:r>
          </w:p>
          <w:p w14:paraId="08714F38" w14:textId="77777777" w:rsidR="007F743D" w:rsidRPr="00891577" w:rsidRDefault="007F743D" w:rsidP="007F743D">
            <w:pPr>
              <w:spacing w:line="260" w:lineRule="exact"/>
              <w:ind w:left="57" w:right="-57"/>
              <w:rPr>
                <w:rFonts w:ascii="Arial" w:hAnsi="Arial" w:cs="Arial"/>
                <w:b/>
                <w:sz w:val="21"/>
                <w:szCs w:val="21"/>
              </w:rPr>
            </w:pPr>
          </w:p>
          <w:p w14:paraId="7DF8CB1E" w14:textId="5E18C4F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VI: 1</w:t>
            </w:r>
            <w:r>
              <w:rPr>
                <w:rFonts w:ascii="Arial" w:hAnsi="Arial" w:cs="Arial"/>
                <w:b/>
                <w:sz w:val="21"/>
                <w:szCs w:val="21"/>
              </w:rPr>
              <w:t>2</w:t>
            </w:r>
            <w:r w:rsidRPr="00891577">
              <w:rPr>
                <w:rFonts w:ascii="Arial" w:hAnsi="Arial" w:cs="Arial"/>
                <w:b/>
                <w:sz w:val="21"/>
                <w:szCs w:val="21"/>
              </w:rPr>
              <w:t>,</w:t>
            </w:r>
            <w:r>
              <w:rPr>
                <w:rFonts w:ascii="Arial" w:hAnsi="Arial" w:cs="Arial"/>
                <w:b/>
                <w:sz w:val="21"/>
                <w:szCs w:val="21"/>
              </w:rPr>
              <w:t>18</w:t>
            </w:r>
            <w:r w:rsidRPr="00891577">
              <w:rPr>
                <w:rFonts w:ascii="Arial" w:hAnsi="Arial" w:cs="Arial"/>
                <w:b/>
                <w:sz w:val="21"/>
                <w:szCs w:val="21"/>
              </w:rPr>
              <w:t xml:space="preserve"> % - termin do </w:t>
            </w:r>
            <w:r w:rsidR="00E15380" w:rsidRPr="00E15380">
              <w:rPr>
                <w:rFonts w:ascii="Arial" w:hAnsi="Arial" w:cs="Arial"/>
                <w:b/>
                <w:sz w:val="21"/>
                <w:szCs w:val="21"/>
              </w:rPr>
              <w:t>3</w:t>
            </w:r>
            <w:r w:rsidR="00E55381">
              <w:rPr>
                <w:rFonts w:ascii="Arial" w:hAnsi="Arial" w:cs="Arial"/>
                <w:b/>
                <w:sz w:val="21"/>
                <w:szCs w:val="21"/>
              </w:rPr>
              <w:t>0</w:t>
            </w:r>
            <w:r w:rsidR="00E15380" w:rsidRPr="00E15380">
              <w:rPr>
                <w:rFonts w:ascii="Arial" w:hAnsi="Arial" w:cs="Arial"/>
                <w:b/>
                <w:sz w:val="21"/>
                <w:szCs w:val="21"/>
              </w:rPr>
              <w:t>.0</w:t>
            </w:r>
            <w:r w:rsidR="00E55381">
              <w:rPr>
                <w:rFonts w:ascii="Arial" w:hAnsi="Arial" w:cs="Arial"/>
                <w:b/>
                <w:sz w:val="21"/>
                <w:szCs w:val="21"/>
              </w:rPr>
              <w:t>9</w:t>
            </w:r>
            <w:r w:rsidR="00E15380" w:rsidRPr="00E15380">
              <w:rPr>
                <w:rFonts w:ascii="Arial" w:hAnsi="Arial" w:cs="Arial"/>
                <w:b/>
                <w:sz w:val="21"/>
                <w:szCs w:val="21"/>
              </w:rPr>
              <w:t>.2025</w:t>
            </w:r>
            <w:r w:rsidRPr="00E15380">
              <w:rPr>
                <w:rFonts w:ascii="Arial" w:hAnsi="Arial" w:cs="Arial"/>
                <w:b/>
                <w:sz w:val="21"/>
                <w:szCs w:val="21"/>
              </w:rPr>
              <w:t xml:space="preserve"> r</w:t>
            </w:r>
            <w:r w:rsidRPr="00891577">
              <w:rPr>
                <w:rFonts w:ascii="Arial" w:hAnsi="Arial" w:cs="Arial"/>
                <w:b/>
                <w:sz w:val="21"/>
                <w:szCs w:val="21"/>
              </w:rPr>
              <w:t>.</w:t>
            </w:r>
          </w:p>
          <w:p w14:paraId="4C952B71" w14:textId="77777777" w:rsidR="007F743D" w:rsidRPr="00A253CF"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 xml:space="preserve">Elewacje, tynk strukturalny </w:t>
            </w:r>
            <w:r w:rsidRPr="00D21805">
              <w:rPr>
                <w:rFonts w:ascii="Arial" w:hAnsi="Arial" w:cs="Arial"/>
                <w:b/>
                <w:sz w:val="21"/>
                <w:szCs w:val="21"/>
              </w:rPr>
              <w:t xml:space="preserve">cz. </w:t>
            </w:r>
            <w:r>
              <w:rPr>
                <w:rFonts w:ascii="Arial" w:hAnsi="Arial" w:cs="Arial"/>
                <w:b/>
                <w:sz w:val="21"/>
                <w:szCs w:val="21"/>
              </w:rPr>
              <w:t>1</w:t>
            </w:r>
            <w:r w:rsidRPr="00A253CF">
              <w:rPr>
                <w:rFonts w:ascii="Arial" w:hAnsi="Arial" w:cs="Arial"/>
                <w:b/>
                <w:sz w:val="21"/>
                <w:szCs w:val="21"/>
              </w:rPr>
              <w:t>-  43%</w:t>
            </w:r>
          </w:p>
          <w:p w14:paraId="43B94440" w14:textId="77777777" w:rsidR="00A2491E" w:rsidRDefault="007F743D" w:rsidP="00923C9C">
            <w:pPr>
              <w:spacing w:line="260" w:lineRule="exact"/>
              <w:ind w:left="57" w:right="-57"/>
              <w:rPr>
                <w:rFonts w:ascii="Arial" w:hAnsi="Arial" w:cs="Arial"/>
                <w:b/>
                <w:sz w:val="21"/>
                <w:szCs w:val="21"/>
              </w:rPr>
            </w:pPr>
            <w:r w:rsidRPr="00891577">
              <w:rPr>
                <w:rFonts w:ascii="Arial" w:hAnsi="Arial" w:cs="Arial"/>
                <w:b/>
                <w:sz w:val="21"/>
                <w:szCs w:val="21"/>
              </w:rPr>
              <w:t>Przyłącza techniczne,</w:t>
            </w:r>
          </w:p>
          <w:p w14:paraId="3019AE17" w14:textId="77777777" w:rsidR="00A2491E" w:rsidRDefault="00A2491E" w:rsidP="00A2491E">
            <w:pPr>
              <w:spacing w:line="260" w:lineRule="exact"/>
              <w:ind w:left="57" w:right="-57"/>
              <w:rPr>
                <w:rFonts w:ascii="Arial" w:hAnsi="Arial" w:cs="Arial"/>
                <w:b/>
                <w:sz w:val="21"/>
                <w:szCs w:val="21"/>
              </w:rPr>
            </w:pPr>
            <w:r>
              <w:rPr>
                <w:rFonts w:ascii="Arial" w:hAnsi="Arial" w:cs="Arial"/>
                <w:b/>
                <w:sz w:val="21"/>
                <w:szCs w:val="21"/>
              </w:rPr>
              <w:t>D</w:t>
            </w:r>
            <w:r w:rsidR="007F743D" w:rsidRPr="00891577">
              <w:rPr>
                <w:rFonts w:ascii="Arial" w:hAnsi="Arial" w:cs="Arial"/>
                <w:b/>
                <w:sz w:val="21"/>
                <w:szCs w:val="21"/>
              </w:rPr>
              <w:t xml:space="preserve">rogi, chodniki, ogrodzenie, oświetlenie zewnętrzne, osłony </w:t>
            </w:r>
            <w:r w:rsidR="00923C9C">
              <w:rPr>
                <w:rFonts w:ascii="Arial" w:hAnsi="Arial" w:cs="Arial"/>
                <w:b/>
                <w:sz w:val="21"/>
                <w:szCs w:val="21"/>
              </w:rPr>
              <w:t>ś</w:t>
            </w:r>
            <w:r w:rsidR="007F743D" w:rsidRPr="00891577">
              <w:rPr>
                <w:rFonts w:ascii="Arial" w:hAnsi="Arial" w:cs="Arial"/>
                <w:b/>
                <w:sz w:val="21"/>
                <w:szCs w:val="21"/>
              </w:rPr>
              <w:t>mietnikowe</w:t>
            </w:r>
          </w:p>
          <w:p w14:paraId="068F9D74" w14:textId="6438814B" w:rsidR="007F743D" w:rsidRDefault="007F743D" w:rsidP="00A2491E">
            <w:pPr>
              <w:spacing w:line="260" w:lineRule="exact"/>
              <w:ind w:left="57" w:right="-57"/>
              <w:rPr>
                <w:rFonts w:ascii="Arial" w:hAnsi="Arial" w:cs="Arial"/>
                <w:b/>
                <w:sz w:val="21"/>
                <w:szCs w:val="21"/>
              </w:rPr>
            </w:pPr>
            <w:r w:rsidRPr="00891577">
              <w:rPr>
                <w:rFonts w:ascii="Arial" w:hAnsi="Arial" w:cs="Arial"/>
                <w:b/>
                <w:sz w:val="21"/>
                <w:szCs w:val="21"/>
              </w:rPr>
              <w:t>Wejścia do budynków</w:t>
            </w:r>
          </w:p>
          <w:p w14:paraId="4E98261C" w14:textId="77777777" w:rsidR="007F743D" w:rsidRPr="00891577" w:rsidRDefault="007F743D" w:rsidP="007F743D">
            <w:pPr>
              <w:spacing w:line="260" w:lineRule="exact"/>
              <w:ind w:left="57" w:right="-57"/>
              <w:rPr>
                <w:rFonts w:ascii="Arial" w:hAnsi="Arial" w:cs="Arial"/>
                <w:b/>
                <w:sz w:val="21"/>
                <w:szCs w:val="21"/>
              </w:rPr>
            </w:pPr>
          </w:p>
          <w:p w14:paraId="3DFAD823" w14:textId="1CBF4CDE"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Etap VII: 1</w:t>
            </w:r>
            <w:r>
              <w:rPr>
                <w:rFonts w:ascii="Arial" w:hAnsi="Arial" w:cs="Arial"/>
                <w:b/>
                <w:sz w:val="21"/>
                <w:szCs w:val="21"/>
              </w:rPr>
              <w:t>3</w:t>
            </w:r>
            <w:r w:rsidRPr="00891577">
              <w:rPr>
                <w:rFonts w:ascii="Arial" w:hAnsi="Arial" w:cs="Arial"/>
                <w:b/>
                <w:sz w:val="21"/>
                <w:szCs w:val="21"/>
              </w:rPr>
              <w:t>,</w:t>
            </w:r>
            <w:r>
              <w:rPr>
                <w:rFonts w:ascii="Arial" w:hAnsi="Arial" w:cs="Arial"/>
                <w:b/>
                <w:sz w:val="21"/>
                <w:szCs w:val="21"/>
              </w:rPr>
              <w:t>62</w:t>
            </w:r>
            <w:r w:rsidRPr="00891577">
              <w:rPr>
                <w:rFonts w:ascii="Arial" w:hAnsi="Arial" w:cs="Arial"/>
                <w:b/>
                <w:sz w:val="21"/>
                <w:szCs w:val="21"/>
              </w:rPr>
              <w:t xml:space="preserve"> % - termin do </w:t>
            </w:r>
            <w:r w:rsidRPr="0008640F">
              <w:rPr>
                <w:rFonts w:ascii="Arial" w:hAnsi="Arial" w:cs="Arial"/>
                <w:b/>
                <w:sz w:val="21"/>
                <w:szCs w:val="21"/>
              </w:rPr>
              <w:t>3</w:t>
            </w:r>
            <w:r w:rsidR="00E55381">
              <w:rPr>
                <w:rFonts w:ascii="Arial" w:hAnsi="Arial" w:cs="Arial"/>
                <w:b/>
                <w:sz w:val="21"/>
                <w:szCs w:val="21"/>
              </w:rPr>
              <w:t>1</w:t>
            </w:r>
            <w:r w:rsidRPr="0008640F">
              <w:rPr>
                <w:rFonts w:ascii="Arial" w:hAnsi="Arial" w:cs="Arial"/>
                <w:b/>
                <w:sz w:val="21"/>
                <w:szCs w:val="21"/>
              </w:rPr>
              <w:t>.</w:t>
            </w:r>
            <w:r w:rsidR="00E55381">
              <w:rPr>
                <w:rFonts w:ascii="Arial" w:hAnsi="Arial" w:cs="Arial"/>
                <w:b/>
                <w:sz w:val="21"/>
                <w:szCs w:val="21"/>
              </w:rPr>
              <w:t>10</w:t>
            </w:r>
            <w:r w:rsidRPr="0008640F">
              <w:rPr>
                <w:rFonts w:ascii="Arial" w:hAnsi="Arial" w:cs="Arial"/>
                <w:b/>
                <w:sz w:val="21"/>
                <w:szCs w:val="21"/>
              </w:rPr>
              <w:t>.202</w:t>
            </w:r>
            <w:r w:rsidR="0008640F" w:rsidRPr="0008640F">
              <w:rPr>
                <w:rFonts w:ascii="Arial" w:hAnsi="Arial" w:cs="Arial"/>
                <w:b/>
                <w:sz w:val="21"/>
                <w:szCs w:val="21"/>
              </w:rPr>
              <w:t>5</w:t>
            </w:r>
            <w:r w:rsidRPr="0008640F">
              <w:rPr>
                <w:rFonts w:ascii="Arial" w:hAnsi="Arial" w:cs="Arial"/>
                <w:b/>
                <w:sz w:val="21"/>
                <w:szCs w:val="21"/>
              </w:rPr>
              <w:t xml:space="preserve"> </w:t>
            </w:r>
            <w:r w:rsidRPr="00891577">
              <w:rPr>
                <w:rFonts w:ascii="Arial" w:hAnsi="Arial" w:cs="Arial"/>
                <w:b/>
                <w:sz w:val="21"/>
                <w:szCs w:val="21"/>
              </w:rPr>
              <w:t>r.</w:t>
            </w:r>
          </w:p>
          <w:p w14:paraId="5B4299FE" w14:textId="77777777" w:rsidR="007F743D" w:rsidRPr="00CE221D"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Montaż pomp ciepła</w:t>
            </w:r>
          </w:p>
          <w:p w14:paraId="251A98F7" w14:textId="77777777" w:rsidR="007F743D" w:rsidRPr="00891577" w:rsidRDefault="007F743D" w:rsidP="007F743D">
            <w:pPr>
              <w:spacing w:line="260" w:lineRule="exact"/>
              <w:ind w:left="57" w:right="-57"/>
              <w:rPr>
                <w:rFonts w:ascii="Arial" w:hAnsi="Arial" w:cs="Arial"/>
                <w:b/>
                <w:sz w:val="21"/>
                <w:szCs w:val="21"/>
              </w:rPr>
            </w:pPr>
            <w:r w:rsidRPr="00891577">
              <w:rPr>
                <w:rFonts w:ascii="Arial" w:hAnsi="Arial" w:cs="Arial"/>
                <w:b/>
                <w:sz w:val="21"/>
                <w:szCs w:val="21"/>
              </w:rPr>
              <w:t>Roboty malarskie</w:t>
            </w:r>
          </w:p>
          <w:p w14:paraId="086B0098" w14:textId="77777777" w:rsidR="007F743D" w:rsidRPr="00150C9B" w:rsidRDefault="007F743D" w:rsidP="007F743D">
            <w:pPr>
              <w:spacing w:line="260" w:lineRule="exact"/>
              <w:ind w:left="57" w:right="-57"/>
              <w:rPr>
                <w:rFonts w:ascii="Arial" w:hAnsi="Arial" w:cs="Arial"/>
                <w:b/>
                <w:sz w:val="21"/>
                <w:szCs w:val="21"/>
                <w:u w:val="single"/>
              </w:rPr>
            </w:pPr>
            <w:r w:rsidRPr="00CE221D">
              <w:rPr>
                <w:rFonts w:ascii="Arial" w:hAnsi="Arial" w:cs="Arial"/>
                <w:b/>
                <w:sz w:val="21"/>
                <w:szCs w:val="21"/>
              </w:rPr>
              <w:t xml:space="preserve">Instalacja c.o </w:t>
            </w:r>
            <w:r w:rsidRPr="00D21805">
              <w:rPr>
                <w:rFonts w:ascii="Arial" w:hAnsi="Arial" w:cs="Arial"/>
                <w:b/>
                <w:sz w:val="21"/>
                <w:szCs w:val="21"/>
              </w:rPr>
              <w:t>cz. 2</w:t>
            </w:r>
            <w:r>
              <w:rPr>
                <w:rFonts w:ascii="Arial" w:hAnsi="Arial" w:cs="Arial"/>
                <w:b/>
                <w:sz w:val="21"/>
                <w:szCs w:val="21"/>
              </w:rPr>
              <w:t xml:space="preserve"> </w:t>
            </w:r>
            <w:r w:rsidRPr="00A253CF">
              <w:rPr>
                <w:rFonts w:ascii="Arial" w:hAnsi="Arial" w:cs="Arial"/>
                <w:b/>
                <w:sz w:val="21"/>
                <w:szCs w:val="21"/>
              </w:rPr>
              <w:t>– 49%</w:t>
            </w:r>
          </w:p>
          <w:p w14:paraId="0C0277ED" w14:textId="77777777" w:rsidR="007F743D" w:rsidRPr="00A253CF" w:rsidRDefault="007F743D" w:rsidP="007F743D">
            <w:pPr>
              <w:spacing w:line="260" w:lineRule="exact"/>
              <w:ind w:left="57" w:right="-57"/>
              <w:rPr>
                <w:rFonts w:ascii="Arial" w:hAnsi="Arial" w:cs="Arial"/>
                <w:b/>
                <w:sz w:val="21"/>
                <w:szCs w:val="21"/>
              </w:rPr>
            </w:pPr>
            <w:r w:rsidRPr="00CE221D">
              <w:rPr>
                <w:rFonts w:ascii="Arial" w:hAnsi="Arial" w:cs="Arial"/>
                <w:b/>
                <w:sz w:val="21"/>
                <w:szCs w:val="21"/>
              </w:rPr>
              <w:t xml:space="preserve">Elewacje, tynk strukturalny </w:t>
            </w:r>
            <w:r w:rsidRPr="00D21805">
              <w:rPr>
                <w:rFonts w:ascii="Arial" w:hAnsi="Arial" w:cs="Arial"/>
                <w:b/>
                <w:sz w:val="21"/>
                <w:szCs w:val="21"/>
              </w:rPr>
              <w:t>cz. 2</w:t>
            </w:r>
            <w:r>
              <w:rPr>
                <w:rFonts w:ascii="Arial" w:hAnsi="Arial" w:cs="Arial"/>
                <w:b/>
                <w:sz w:val="21"/>
                <w:szCs w:val="21"/>
              </w:rPr>
              <w:t xml:space="preserve"> </w:t>
            </w:r>
            <w:r w:rsidRPr="00A253CF">
              <w:rPr>
                <w:rFonts w:ascii="Arial" w:hAnsi="Arial" w:cs="Arial"/>
                <w:b/>
                <w:sz w:val="21"/>
                <w:szCs w:val="21"/>
              </w:rPr>
              <w:t>- 57%</w:t>
            </w:r>
          </w:p>
          <w:p w14:paraId="55BF751F" w14:textId="77777777" w:rsidR="007F743D" w:rsidRDefault="007F743D" w:rsidP="007F743D">
            <w:pPr>
              <w:spacing w:beforeLines="60" w:before="144" w:afterLines="60" w:after="144"/>
              <w:jc w:val="both"/>
              <w:rPr>
                <w:rFonts w:ascii="Arial" w:hAnsi="Arial" w:cs="Arial"/>
                <w:b/>
                <w:sz w:val="21"/>
                <w:szCs w:val="21"/>
              </w:rPr>
            </w:pPr>
          </w:p>
          <w:p w14:paraId="6E111D52" w14:textId="77777777" w:rsidR="007F743D" w:rsidRDefault="007F743D" w:rsidP="007F743D">
            <w:pPr>
              <w:pStyle w:val="TableParagraph"/>
              <w:rPr>
                <w:sz w:val="18"/>
              </w:rPr>
            </w:pPr>
          </w:p>
        </w:tc>
      </w:tr>
      <w:tr w:rsidR="007F743D" w14:paraId="7851F6E2" w14:textId="77777777">
        <w:trPr>
          <w:trHeight w:val="793"/>
        </w:trPr>
        <w:tc>
          <w:tcPr>
            <w:tcW w:w="3097" w:type="dxa"/>
            <w:tcBorders>
              <w:left w:val="single" w:sz="12" w:space="0" w:color="000000"/>
              <w:bottom w:val="single" w:sz="12" w:space="0" w:color="000000"/>
            </w:tcBorders>
            <w:shd w:val="clear" w:color="auto" w:fill="DFDFDF"/>
          </w:tcPr>
          <w:p w14:paraId="6533AA77" w14:textId="77777777" w:rsidR="007F743D" w:rsidRDefault="007F743D" w:rsidP="007F743D">
            <w:pPr>
              <w:pStyle w:val="TableParagraph"/>
              <w:spacing w:before="41" w:line="273" w:lineRule="auto"/>
              <w:ind w:left="97" w:right="177"/>
              <w:rPr>
                <w:sz w:val="20"/>
              </w:rPr>
            </w:pPr>
            <w:r>
              <w:rPr>
                <w:sz w:val="20"/>
              </w:rPr>
              <w:lastRenderedPageBreak/>
              <w:t>Dopuszczenie waloryzacji ceny oraz</w:t>
            </w:r>
            <w:r>
              <w:rPr>
                <w:spacing w:val="-13"/>
                <w:sz w:val="20"/>
              </w:rPr>
              <w:t xml:space="preserve"> </w:t>
            </w:r>
            <w:r>
              <w:rPr>
                <w:sz w:val="20"/>
              </w:rPr>
              <w:t>określenie</w:t>
            </w:r>
            <w:r>
              <w:rPr>
                <w:spacing w:val="-12"/>
                <w:sz w:val="20"/>
              </w:rPr>
              <w:t xml:space="preserve"> </w:t>
            </w:r>
            <w:r>
              <w:rPr>
                <w:sz w:val="20"/>
              </w:rPr>
              <w:t>zasad</w:t>
            </w:r>
            <w:r>
              <w:rPr>
                <w:spacing w:val="-13"/>
                <w:sz w:val="20"/>
              </w:rPr>
              <w:t xml:space="preserve"> </w:t>
            </w:r>
            <w:r>
              <w:rPr>
                <w:sz w:val="20"/>
              </w:rPr>
              <w:t>waloryzacji</w:t>
            </w:r>
          </w:p>
        </w:tc>
        <w:tc>
          <w:tcPr>
            <w:tcW w:w="7106" w:type="dxa"/>
            <w:gridSpan w:val="3"/>
            <w:tcBorders>
              <w:bottom w:val="single" w:sz="12" w:space="0" w:color="000000"/>
              <w:right w:val="single" w:sz="12" w:space="0" w:color="000000"/>
            </w:tcBorders>
          </w:tcPr>
          <w:p w14:paraId="0A1F92DE" w14:textId="57A438D2" w:rsidR="007F743D" w:rsidRPr="00817FF1" w:rsidRDefault="00524ED7" w:rsidP="007F743D">
            <w:pPr>
              <w:pStyle w:val="TableParagraph"/>
              <w:rPr>
                <w:b/>
                <w:bCs/>
                <w:sz w:val="20"/>
                <w:szCs w:val="20"/>
              </w:rPr>
            </w:pPr>
            <w:r w:rsidRPr="00817FF1">
              <w:rPr>
                <w:b/>
                <w:bCs/>
                <w:sz w:val="20"/>
                <w:szCs w:val="20"/>
              </w:rPr>
              <w:t>BRAK WALORYZACJI</w:t>
            </w:r>
          </w:p>
        </w:tc>
      </w:tr>
      <w:tr w:rsidR="007F743D" w14:paraId="7267CC66" w14:textId="77777777">
        <w:trPr>
          <w:trHeight w:val="1359"/>
        </w:trPr>
        <w:tc>
          <w:tcPr>
            <w:tcW w:w="10203" w:type="dxa"/>
            <w:gridSpan w:val="4"/>
            <w:tcBorders>
              <w:top w:val="single" w:sz="12" w:space="0" w:color="000000"/>
              <w:left w:val="single" w:sz="12" w:space="0" w:color="000000"/>
              <w:right w:val="single" w:sz="12" w:space="0" w:color="000000"/>
            </w:tcBorders>
            <w:shd w:val="clear" w:color="auto" w:fill="CCCCCC"/>
          </w:tcPr>
          <w:p w14:paraId="7B792AB1" w14:textId="77777777" w:rsidR="007F743D" w:rsidRDefault="007F743D" w:rsidP="007F743D">
            <w:pPr>
              <w:pStyle w:val="TableParagraph"/>
              <w:spacing w:before="139" w:line="271" w:lineRule="auto"/>
              <w:ind w:left="97" w:right="150"/>
              <w:jc w:val="both"/>
              <w:rPr>
                <w:b/>
                <w:sz w:val="20"/>
              </w:rPr>
            </w:pPr>
            <w:r>
              <w:rPr>
                <w:b/>
                <w:sz w:val="20"/>
              </w:rPr>
              <w:t xml:space="preserve">WARUNKI ODSTĄPIENIA OD UMOWY DEWELOPERSKIEJ LUB UMOWY, O KTÓREJ MOWA W ART. 2 UST. 1 PKT 2, 3 LUB 5 USTAWY Z DNIA 20 MAJA 2021 r. O OCHRONIE PRAW NABYWCY LOKALU MIESZKALNEGO LUB DOMU JEDNORODZINNEGO ORAZ DEWELOPERSKIM FUNDUSZU </w:t>
            </w:r>
            <w:r>
              <w:rPr>
                <w:b/>
                <w:spacing w:val="-2"/>
                <w:sz w:val="20"/>
              </w:rPr>
              <w:t>GWARANCYJNYM</w:t>
            </w:r>
          </w:p>
        </w:tc>
      </w:tr>
      <w:tr w:rsidR="000D4024" w:rsidRPr="00DA2AA9" w14:paraId="46100F23" w14:textId="77777777">
        <w:trPr>
          <w:trHeight w:val="2779"/>
        </w:trPr>
        <w:tc>
          <w:tcPr>
            <w:tcW w:w="3239" w:type="dxa"/>
            <w:gridSpan w:val="2"/>
            <w:tcBorders>
              <w:left w:val="single" w:sz="12" w:space="0" w:color="000000"/>
            </w:tcBorders>
            <w:shd w:val="clear" w:color="auto" w:fill="DFDFDF"/>
          </w:tcPr>
          <w:p w14:paraId="131947E3" w14:textId="77777777" w:rsidR="000D4024" w:rsidRDefault="000D4024" w:rsidP="000D4024">
            <w:pPr>
              <w:pStyle w:val="TableParagraph"/>
              <w:spacing w:before="41" w:line="271" w:lineRule="auto"/>
              <w:ind w:left="97" w:right="162"/>
              <w:rPr>
                <w:sz w:val="20"/>
              </w:rPr>
            </w:pPr>
            <w:r>
              <w:rPr>
                <w:sz w:val="20"/>
              </w:rPr>
              <w:t>Warunki, na jakich można odstąpić od</w:t>
            </w:r>
            <w:r>
              <w:rPr>
                <w:spacing w:val="-10"/>
                <w:sz w:val="20"/>
              </w:rPr>
              <w:t xml:space="preserve"> </w:t>
            </w:r>
            <w:r>
              <w:rPr>
                <w:sz w:val="20"/>
              </w:rPr>
              <w:t>umowy</w:t>
            </w:r>
            <w:r>
              <w:rPr>
                <w:spacing w:val="-10"/>
                <w:sz w:val="20"/>
              </w:rPr>
              <w:t xml:space="preserve"> </w:t>
            </w:r>
            <w:r>
              <w:rPr>
                <w:sz w:val="20"/>
              </w:rPr>
              <w:t>deweloperskiej</w:t>
            </w:r>
            <w:r>
              <w:rPr>
                <w:spacing w:val="-10"/>
                <w:sz w:val="20"/>
              </w:rPr>
              <w:t xml:space="preserve"> </w:t>
            </w:r>
            <w:r>
              <w:rPr>
                <w:sz w:val="20"/>
              </w:rPr>
              <w:t>lub</w:t>
            </w:r>
            <w:r>
              <w:rPr>
                <w:spacing w:val="-11"/>
                <w:sz w:val="20"/>
              </w:rPr>
              <w:t xml:space="preserve"> </w:t>
            </w:r>
            <w:r>
              <w:rPr>
                <w:sz w:val="20"/>
              </w:rPr>
              <w:t>jednej z umów, o których mowa w art. 2 ust. 1 pkt 2, 3 lub 5 ustawy z dnia</w:t>
            </w:r>
          </w:p>
          <w:p w14:paraId="4BE7996B" w14:textId="77777777" w:rsidR="000D4024" w:rsidRDefault="000D4024" w:rsidP="000D4024">
            <w:pPr>
              <w:pStyle w:val="TableParagraph"/>
              <w:spacing w:before="2" w:line="271" w:lineRule="auto"/>
              <w:ind w:left="97" w:right="462"/>
              <w:rPr>
                <w:sz w:val="20"/>
              </w:rPr>
            </w:pPr>
            <w:r>
              <w:rPr>
                <w:sz w:val="20"/>
              </w:rPr>
              <w:t>20</w:t>
            </w:r>
            <w:r>
              <w:rPr>
                <w:spacing w:val="-6"/>
                <w:sz w:val="20"/>
              </w:rPr>
              <w:t xml:space="preserve"> </w:t>
            </w:r>
            <w:r>
              <w:rPr>
                <w:sz w:val="20"/>
              </w:rPr>
              <w:t>maja</w:t>
            </w:r>
            <w:r>
              <w:rPr>
                <w:spacing w:val="-7"/>
                <w:sz w:val="20"/>
              </w:rPr>
              <w:t xml:space="preserve"> </w:t>
            </w:r>
            <w:r>
              <w:rPr>
                <w:sz w:val="20"/>
              </w:rPr>
              <w:t>2021</w:t>
            </w:r>
            <w:r>
              <w:rPr>
                <w:spacing w:val="-8"/>
                <w:sz w:val="20"/>
              </w:rPr>
              <w:t xml:space="preserve"> </w:t>
            </w:r>
            <w:r>
              <w:rPr>
                <w:sz w:val="20"/>
              </w:rPr>
              <w:t>r.</w:t>
            </w:r>
            <w:r>
              <w:rPr>
                <w:spacing w:val="-7"/>
                <w:sz w:val="20"/>
              </w:rPr>
              <w:t xml:space="preserve"> </w:t>
            </w:r>
            <w:r>
              <w:rPr>
                <w:sz w:val="20"/>
              </w:rPr>
              <w:t>o</w:t>
            </w:r>
            <w:r>
              <w:rPr>
                <w:spacing w:val="-8"/>
                <w:sz w:val="20"/>
              </w:rPr>
              <w:t xml:space="preserve"> </w:t>
            </w:r>
            <w:r>
              <w:rPr>
                <w:sz w:val="20"/>
              </w:rPr>
              <w:t>ochronie</w:t>
            </w:r>
            <w:r>
              <w:rPr>
                <w:spacing w:val="-9"/>
                <w:sz w:val="20"/>
              </w:rPr>
              <w:t xml:space="preserve"> </w:t>
            </w:r>
            <w:r>
              <w:rPr>
                <w:sz w:val="20"/>
              </w:rPr>
              <w:t>praw nabywcy lokalu mieszkalnego lub domu jednorodzinnego</w:t>
            </w:r>
          </w:p>
          <w:p w14:paraId="0EF5826E" w14:textId="77777777" w:rsidR="000D4024" w:rsidRDefault="000D4024" w:rsidP="000D4024">
            <w:pPr>
              <w:pStyle w:val="TableParagraph"/>
              <w:spacing w:before="1" w:line="273" w:lineRule="auto"/>
              <w:ind w:left="97" w:right="162"/>
              <w:rPr>
                <w:sz w:val="20"/>
              </w:rPr>
            </w:pPr>
            <w:r>
              <w:rPr>
                <w:sz w:val="20"/>
              </w:rPr>
              <w:t>oraz</w:t>
            </w:r>
            <w:r>
              <w:rPr>
                <w:spacing w:val="-13"/>
                <w:sz w:val="20"/>
              </w:rPr>
              <w:t xml:space="preserve"> </w:t>
            </w:r>
            <w:r>
              <w:rPr>
                <w:sz w:val="20"/>
              </w:rPr>
              <w:t>Deweloperskim</w:t>
            </w:r>
            <w:r>
              <w:rPr>
                <w:spacing w:val="-12"/>
                <w:sz w:val="20"/>
              </w:rPr>
              <w:t xml:space="preserve"> </w:t>
            </w:r>
            <w:r>
              <w:rPr>
                <w:sz w:val="20"/>
              </w:rPr>
              <w:t xml:space="preserve">Funduszu </w:t>
            </w:r>
            <w:r>
              <w:rPr>
                <w:spacing w:val="-2"/>
                <w:sz w:val="20"/>
              </w:rPr>
              <w:t>Gwarancyjnym</w:t>
            </w:r>
          </w:p>
        </w:tc>
        <w:tc>
          <w:tcPr>
            <w:tcW w:w="6964" w:type="dxa"/>
            <w:gridSpan w:val="2"/>
            <w:tcBorders>
              <w:right w:val="single" w:sz="12" w:space="0" w:color="000000"/>
            </w:tcBorders>
          </w:tcPr>
          <w:p w14:paraId="5662360F" w14:textId="77777777" w:rsidR="00925305" w:rsidRPr="00DC136F" w:rsidRDefault="00925305" w:rsidP="00925305">
            <w:pPr>
              <w:pStyle w:val="Akapitzlist"/>
              <w:widowControl/>
              <w:numPr>
                <w:ilvl w:val="1"/>
                <w:numId w:val="11"/>
              </w:numPr>
              <w:tabs>
                <w:tab w:val="right" w:pos="360"/>
                <w:tab w:val="right" w:leader="hyphen" w:pos="9080"/>
              </w:tabs>
              <w:autoSpaceDE/>
              <w:autoSpaceDN/>
              <w:spacing w:line="360" w:lineRule="auto"/>
              <w:ind w:left="432"/>
              <w:contextualSpacing/>
              <w:jc w:val="both"/>
              <w:rPr>
                <w:sz w:val="20"/>
                <w:szCs w:val="20"/>
              </w:rPr>
            </w:pPr>
            <w:r w:rsidRPr="00DC136F">
              <w:rPr>
                <w:sz w:val="20"/>
                <w:szCs w:val="20"/>
              </w:rPr>
              <w:t>Nabywca ma prawo odstąpić od umowy deweloperskiej:</w:t>
            </w:r>
          </w:p>
          <w:p w14:paraId="10C0B737" w14:textId="77777777" w:rsidR="00925305" w:rsidRPr="00DC136F" w:rsidRDefault="00925305" w:rsidP="00925305">
            <w:pPr>
              <w:pStyle w:val="Akapitzlist"/>
              <w:widowControl/>
              <w:numPr>
                <w:ilvl w:val="0"/>
                <w:numId w:val="12"/>
              </w:numPr>
              <w:tabs>
                <w:tab w:val="right" w:pos="720"/>
                <w:tab w:val="right" w:leader="hyphen" w:pos="9080"/>
              </w:tabs>
              <w:autoSpaceDE/>
              <w:autoSpaceDN/>
              <w:spacing w:line="360" w:lineRule="auto"/>
              <w:contextualSpacing/>
              <w:jc w:val="both"/>
              <w:rPr>
                <w:sz w:val="20"/>
                <w:szCs w:val="20"/>
              </w:rPr>
            </w:pPr>
            <w:r w:rsidRPr="00DC136F">
              <w:rPr>
                <w:sz w:val="20"/>
                <w:szCs w:val="20"/>
              </w:rPr>
              <w:t>w terminie 30 (trzydziestu) dni od dnia jej zawarcia jeżeli:</w:t>
            </w:r>
          </w:p>
          <w:p w14:paraId="4C4183AF" w14:textId="77777777" w:rsidR="00925305" w:rsidRPr="00DC136F" w:rsidRDefault="00925305" w:rsidP="00925305">
            <w:pPr>
              <w:pStyle w:val="Akapitzlist"/>
              <w:widowControl/>
              <w:numPr>
                <w:ilvl w:val="0"/>
                <w:numId w:val="13"/>
              </w:numPr>
              <w:tabs>
                <w:tab w:val="right" w:pos="720"/>
                <w:tab w:val="right" w:leader="hyphen" w:pos="9080"/>
              </w:tabs>
              <w:autoSpaceDE/>
              <w:autoSpaceDN/>
              <w:spacing w:line="360" w:lineRule="auto"/>
              <w:contextualSpacing/>
              <w:jc w:val="both"/>
              <w:rPr>
                <w:sz w:val="20"/>
                <w:szCs w:val="20"/>
              </w:rPr>
            </w:pPr>
            <w:r w:rsidRPr="00DC136F">
              <w:rPr>
                <w:sz w:val="20"/>
                <w:szCs w:val="20"/>
              </w:rPr>
              <w:t>umowa deweloperska, nie zawiera odpowiednio elementów, o których mowa w art. 35 Ustawy;</w:t>
            </w:r>
          </w:p>
          <w:p w14:paraId="0865AE17" w14:textId="77777777" w:rsidR="00925305" w:rsidRPr="00DC136F" w:rsidRDefault="00925305" w:rsidP="00925305">
            <w:pPr>
              <w:pStyle w:val="Akapitzlist"/>
              <w:widowControl/>
              <w:numPr>
                <w:ilvl w:val="0"/>
                <w:numId w:val="13"/>
              </w:numPr>
              <w:tabs>
                <w:tab w:val="right" w:pos="720"/>
                <w:tab w:val="right" w:leader="hyphen" w:pos="9080"/>
              </w:tabs>
              <w:autoSpaceDE/>
              <w:autoSpaceDN/>
              <w:spacing w:line="360" w:lineRule="auto"/>
              <w:contextualSpacing/>
              <w:jc w:val="both"/>
              <w:rPr>
                <w:sz w:val="20"/>
                <w:szCs w:val="20"/>
              </w:rPr>
            </w:pPr>
            <w:r w:rsidRPr="00DC136F">
              <w:rPr>
                <w:sz w:val="20"/>
                <w:szCs w:val="20"/>
              </w:rPr>
              <w:t>informacje zawarte w umowie deweloperskiej, nie są zgodne z informacjami zawartymi w prospekcie informacyjnym lub jego załącznikach, z wyjątkiem zmian, o których mowa w art. 35 ust. 2 Ustawy;</w:t>
            </w:r>
          </w:p>
          <w:p w14:paraId="3FD44FD8" w14:textId="77777777" w:rsidR="00925305" w:rsidRPr="00DC136F" w:rsidRDefault="00925305" w:rsidP="00925305">
            <w:pPr>
              <w:pStyle w:val="Akapitzlist"/>
              <w:widowControl/>
              <w:numPr>
                <w:ilvl w:val="0"/>
                <w:numId w:val="13"/>
              </w:numPr>
              <w:tabs>
                <w:tab w:val="right" w:pos="720"/>
                <w:tab w:val="right" w:leader="hyphen" w:pos="9080"/>
              </w:tabs>
              <w:autoSpaceDE/>
              <w:autoSpaceDN/>
              <w:spacing w:line="360" w:lineRule="auto"/>
              <w:contextualSpacing/>
              <w:jc w:val="both"/>
              <w:rPr>
                <w:sz w:val="20"/>
                <w:szCs w:val="20"/>
              </w:rPr>
            </w:pPr>
            <w:r w:rsidRPr="00DC136F">
              <w:rPr>
                <w:sz w:val="20"/>
                <w:szCs w:val="20"/>
              </w:rPr>
              <w:t>deweloper nie doręczył zgodnie z art. 21 lub art. 22 Ustawy prospektu informacyjnego wraz z załącznikami lub informacji o zmianie danych lub informacji zawartych w prospekcie informacyjnym lub jego załącznikach;</w:t>
            </w:r>
          </w:p>
          <w:p w14:paraId="4F07E0BE" w14:textId="77777777" w:rsidR="00925305" w:rsidRPr="00DC136F" w:rsidRDefault="00925305" w:rsidP="00925305">
            <w:pPr>
              <w:pStyle w:val="Akapitzlist"/>
              <w:widowControl/>
              <w:numPr>
                <w:ilvl w:val="0"/>
                <w:numId w:val="13"/>
              </w:numPr>
              <w:tabs>
                <w:tab w:val="right" w:pos="720"/>
                <w:tab w:val="right" w:leader="hyphen" w:pos="9080"/>
              </w:tabs>
              <w:autoSpaceDE/>
              <w:autoSpaceDN/>
              <w:spacing w:line="360" w:lineRule="auto"/>
              <w:contextualSpacing/>
              <w:jc w:val="both"/>
              <w:rPr>
                <w:sz w:val="20"/>
                <w:szCs w:val="20"/>
              </w:rPr>
            </w:pPr>
            <w:r w:rsidRPr="00DC136F">
              <w:rPr>
                <w:sz w:val="20"/>
                <w:szCs w:val="20"/>
              </w:rPr>
              <w:t>jeżeli dane lub informacje zawarte w prospekcie informacyjnym lub jego załącznikach, na podstawie których zawarto umowę deweloperską, są niezgodne ze stanem faktycznym lub prawnym w dniu zawarcia umowy;-</w:t>
            </w:r>
          </w:p>
          <w:p w14:paraId="7C45B99A" w14:textId="77777777" w:rsidR="00925305" w:rsidRPr="00DC136F" w:rsidRDefault="00925305" w:rsidP="00925305">
            <w:pPr>
              <w:pStyle w:val="Akapitzlist"/>
              <w:widowControl/>
              <w:numPr>
                <w:ilvl w:val="0"/>
                <w:numId w:val="13"/>
              </w:numPr>
              <w:tabs>
                <w:tab w:val="right" w:pos="720"/>
                <w:tab w:val="right" w:leader="hyphen" w:pos="9080"/>
              </w:tabs>
              <w:autoSpaceDE/>
              <w:autoSpaceDN/>
              <w:spacing w:line="360" w:lineRule="auto"/>
              <w:contextualSpacing/>
              <w:jc w:val="both"/>
              <w:rPr>
                <w:sz w:val="20"/>
                <w:szCs w:val="20"/>
              </w:rPr>
            </w:pPr>
            <w:r w:rsidRPr="00DC136F">
              <w:rPr>
                <w:sz w:val="20"/>
                <w:szCs w:val="20"/>
              </w:rPr>
              <w:t>prospekt informacyjny, na podstawie którego zawarto umowę deweloperską, nie zawiera danych lub informacji określonych we wzorze prospektu informacyjnego;</w:t>
            </w:r>
          </w:p>
          <w:p w14:paraId="19EE4E52" w14:textId="77777777" w:rsidR="00925305" w:rsidRPr="00DC136F" w:rsidRDefault="00925305" w:rsidP="00925305">
            <w:pPr>
              <w:pStyle w:val="Akapitzlist"/>
              <w:widowControl/>
              <w:numPr>
                <w:ilvl w:val="0"/>
                <w:numId w:val="12"/>
              </w:numPr>
              <w:tabs>
                <w:tab w:val="right" w:pos="720"/>
                <w:tab w:val="right" w:leader="hyphen" w:pos="9080"/>
              </w:tabs>
              <w:autoSpaceDE/>
              <w:autoSpaceDN/>
              <w:spacing w:line="360" w:lineRule="auto"/>
              <w:contextualSpacing/>
              <w:jc w:val="both"/>
              <w:rPr>
                <w:sz w:val="20"/>
                <w:szCs w:val="20"/>
              </w:rPr>
            </w:pPr>
            <w:r w:rsidRPr="00DC136F">
              <w:rPr>
                <w:sz w:val="20"/>
                <w:szCs w:val="20"/>
              </w:rPr>
              <w:lastRenderedPageBreak/>
              <w:t>w przypadku nieprzeniesienia na Nabywcę praw wynikających z umowy deweloperskiej, w terminie wskazanym niniejszej umowie, przy czym przed skorzystaniem z prawa do odstąpienia od umowy nabywca wyznacza deweloperowi 120-dniowy termin na przeniesienie praw wynikających z umowy deweloperskiej, a w razie bezskutecznego upływu wyznaczonego terminu jest uprawniony do odstąpienia od tej umowy. Nabywca zachowuje roszczenie z tytułu kary umownej za okres opóźnienia;</w:t>
            </w:r>
          </w:p>
          <w:p w14:paraId="663F5F8D" w14:textId="77777777" w:rsidR="00925305" w:rsidRPr="00DC136F" w:rsidRDefault="00925305" w:rsidP="00925305">
            <w:pPr>
              <w:pStyle w:val="Akapitzlist"/>
              <w:widowControl/>
              <w:numPr>
                <w:ilvl w:val="0"/>
                <w:numId w:val="12"/>
              </w:numPr>
              <w:tabs>
                <w:tab w:val="right" w:pos="720"/>
                <w:tab w:val="right" w:leader="hyphen" w:pos="9080"/>
              </w:tabs>
              <w:autoSpaceDE/>
              <w:autoSpaceDN/>
              <w:spacing w:line="360" w:lineRule="auto"/>
              <w:contextualSpacing/>
              <w:jc w:val="both"/>
              <w:rPr>
                <w:sz w:val="20"/>
                <w:szCs w:val="20"/>
              </w:rPr>
            </w:pPr>
            <w:r w:rsidRPr="00DC136F">
              <w:rPr>
                <w:sz w:val="20"/>
                <w:szCs w:val="20"/>
              </w:rPr>
              <w:t>w przypadku gdy deweloper nie zawrze umowy mieszkaniowego rachunku powierniczego z innym bankiem lub inną kasą w trybie i terminie, o których mowa w art. 10 ust. 1 Ustawy, po dokonaniu przez Bank lub kasę zwrotu środków zgodnie z art. 10 ust. 3 Ustawy;</w:t>
            </w:r>
          </w:p>
          <w:p w14:paraId="2841942B" w14:textId="77777777" w:rsidR="00925305" w:rsidRPr="00DC136F" w:rsidRDefault="00925305" w:rsidP="00925305">
            <w:pPr>
              <w:pStyle w:val="Akapitzlist"/>
              <w:widowControl/>
              <w:numPr>
                <w:ilvl w:val="0"/>
                <w:numId w:val="12"/>
              </w:numPr>
              <w:tabs>
                <w:tab w:val="right" w:pos="720"/>
                <w:tab w:val="right" w:leader="hyphen" w:pos="9080"/>
              </w:tabs>
              <w:autoSpaceDE/>
              <w:autoSpaceDN/>
              <w:spacing w:line="360" w:lineRule="auto"/>
              <w:contextualSpacing/>
              <w:jc w:val="both"/>
              <w:rPr>
                <w:sz w:val="20"/>
                <w:szCs w:val="20"/>
              </w:rPr>
            </w:pPr>
            <w:r w:rsidRPr="00DC136F">
              <w:rPr>
                <w:sz w:val="20"/>
                <w:szCs w:val="20"/>
              </w:rPr>
              <w:t>w terminie 60 (sześćdziesięciu) dni od dnia jej zawarcia, w przypadku gdy deweloper nie posiada zgody wierzyciela hipotecznego lub zobowiązania do jej udzielenia, o których mowa w art. 25 ust. 1 pkt 1 lub 2 Ustawy;</w:t>
            </w:r>
          </w:p>
          <w:p w14:paraId="76DDF755" w14:textId="77777777" w:rsidR="00925305" w:rsidRPr="00DC136F" w:rsidRDefault="00925305" w:rsidP="00925305">
            <w:pPr>
              <w:pStyle w:val="Akapitzlist"/>
              <w:widowControl/>
              <w:numPr>
                <w:ilvl w:val="0"/>
                <w:numId w:val="12"/>
              </w:numPr>
              <w:tabs>
                <w:tab w:val="right" w:pos="720"/>
                <w:tab w:val="right" w:leader="hyphen" w:pos="9060"/>
              </w:tabs>
              <w:autoSpaceDE/>
              <w:autoSpaceDN/>
              <w:spacing w:line="360" w:lineRule="auto"/>
              <w:contextualSpacing/>
              <w:jc w:val="both"/>
              <w:rPr>
                <w:sz w:val="20"/>
                <w:szCs w:val="20"/>
              </w:rPr>
            </w:pPr>
            <w:r w:rsidRPr="00DC136F">
              <w:rPr>
                <w:sz w:val="20"/>
                <w:szCs w:val="20"/>
              </w:rPr>
              <w:t>po upływie 60 (sześćdziesięciu) dni od dnia podania do publicznej wiadomości informacji, o których mowa w art. 12 ust. 1 Ustawy w przypadku niewykonania przez dewelopera obowiązku, o którym mowa w art. 12 ust. 2 Ustawy wyżej powołanej, w terminie określonym w tym przepisie;</w:t>
            </w:r>
          </w:p>
          <w:p w14:paraId="3C665D2F" w14:textId="77777777" w:rsidR="00925305" w:rsidRPr="00DC136F" w:rsidRDefault="00925305" w:rsidP="00925305">
            <w:pPr>
              <w:pStyle w:val="Akapitzlist"/>
              <w:widowControl/>
              <w:numPr>
                <w:ilvl w:val="0"/>
                <w:numId w:val="12"/>
              </w:numPr>
              <w:tabs>
                <w:tab w:val="right" w:pos="720"/>
                <w:tab w:val="right" w:leader="hyphen" w:pos="9060"/>
              </w:tabs>
              <w:autoSpaceDE/>
              <w:autoSpaceDN/>
              <w:spacing w:line="360" w:lineRule="auto"/>
              <w:contextualSpacing/>
              <w:jc w:val="both"/>
              <w:rPr>
                <w:sz w:val="20"/>
                <w:szCs w:val="20"/>
              </w:rPr>
            </w:pPr>
            <w:r w:rsidRPr="00DC136F">
              <w:rPr>
                <w:sz w:val="20"/>
                <w:szCs w:val="20"/>
              </w:rPr>
              <w:t>w przypadku nieusunięcia uznanej przez dewelopera wady istotnej lokalu mieszkalnego albo domu jednorodzinnego na zasadach określonych w art. 41 ust. 11 Ustawy; </w:t>
            </w:r>
          </w:p>
          <w:p w14:paraId="3E119DBB" w14:textId="77777777" w:rsidR="00925305" w:rsidRPr="00DC136F" w:rsidRDefault="00925305" w:rsidP="00925305">
            <w:pPr>
              <w:pStyle w:val="Akapitzlist"/>
              <w:widowControl/>
              <w:numPr>
                <w:ilvl w:val="0"/>
                <w:numId w:val="12"/>
              </w:numPr>
              <w:tabs>
                <w:tab w:val="right" w:pos="720"/>
                <w:tab w:val="right" w:leader="hyphen" w:pos="9060"/>
              </w:tabs>
              <w:autoSpaceDE/>
              <w:autoSpaceDN/>
              <w:spacing w:line="360" w:lineRule="auto"/>
              <w:contextualSpacing/>
              <w:jc w:val="both"/>
              <w:rPr>
                <w:sz w:val="20"/>
                <w:szCs w:val="20"/>
              </w:rPr>
            </w:pPr>
            <w:r w:rsidRPr="00DC136F">
              <w:rPr>
                <w:sz w:val="20"/>
                <w:szCs w:val="20"/>
              </w:rPr>
              <w:t xml:space="preserve"> w przypadku stwierdzenia przez rzeczoznawcę istnienia wady istotnej, o której mowa w art. 41 ust. 15 Ustawy;</w:t>
            </w:r>
          </w:p>
          <w:p w14:paraId="44DCD79D" w14:textId="77777777" w:rsidR="00925305" w:rsidRPr="00DC136F" w:rsidRDefault="00925305" w:rsidP="00925305">
            <w:pPr>
              <w:pStyle w:val="Akapitzlist"/>
              <w:widowControl/>
              <w:numPr>
                <w:ilvl w:val="0"/>
                <w:numId w:val="12"/>
              </w:numPr>
              <w:tabs>
                <w:tab w:val="right" w:pos="720"/>
                <w:tab w:val="right" w:leader="hyphen" w:pos="9060"/>
              </w:tabs>
              <w:autoSpaceDE/>
              <w:autoSpaceDN/>
              <w:spacing w:line="360" w:lineRule="auto"/>
              <w:contextualSpacing/>
              <w:jc w:val="both"/>
              <w:rPr>
                <w:sz w:val="20"/>
                <w:szCs w:val="20"/>
              </w:rPr>
            </w:pPr>
            <w:r w:rsidRPr="00DC136F">
              <w:rPr>
                <w:sz w:val="20"/>
                <w:szCs w:val="20"/>
              </w:rPr>
              <w:t>jeżeli syndyk zażądał wykonania umowy na podstawie art. 98 ustawy z dnia 28 lutego 2003 r. - Prawo upadłościowe.</w:t>
            </w:r>
          </w:p>
          <w:p w14:paraId="67488337" w14:textId="77777777" w:rsidR="00925305" w:rsidRPr="00DC136F" w:rsidRDefault="00925305" w:rsidP="00925305">
            <w:pPr>
              <w:pStyle w:val="Akapitzlist"/>
              <w:widowControl/>
              <w:numPr>
                <w:ilvl w:val="0"/>
                <w:numId w:val="11"/>
              </w:numPr>
              <w:tabs>
                <w:tab w:val="right" w:pos="360"/>
                <w:tab w:val="right" w:leader="hyphen" w:pos="9060"/>
              </w:tabs>
              <w:autoSpaceDE/>
              <w:autoSpaceDN/>
              <w:spacing w:line="360" w:lineRule="auto"/>
              <w:contextualSpacing/>
              <w:jc w:val="both"/>
              <w:rPr>
                <w:sz w:val="20"/>
                <w:szCs w:val="20"/>
              </w:rPr>
            </w:pPr>
            <w:r w:rsidRPr="00DC136F">
              <w:rPr>
                <w:sz w:val="20"/>
                <w:szCs w:val="20"/>
              </w:rPr>
              <w:t>Deweloper ma prawo odstąpić od umowy deweloperskiej:</w:t>
            </w:r>
          </w:p>
          <w:p w14:paraId="63DEC55F" w14:textId="77777777" w:rsidR="00925305" w:rsidRPr="00DC136F" w:rsidRDefault="00925305" w:rsidP="00925305">
            <w:pPr>
              <w:pStyle w:val="Akapitzlist"/>
              <w:widowControl/>
              <w:numPr>
                <w:ilvl w:val="0"/>
                <w:numId w:val="14"/>
              </w:numPr>
              <w:tabs>
                <w:tab w:val="right" w:pos="360"/>
                <w:tab w:val="right" w:leader="hyphen" w:pos="9060"/>
              </w:tabs>
              <w:autoSpaceDE/>
              <w:autoSpaceDN/>
              <w:spacing w:line="360" w:lineRule="auto"/>
              <w:contextualSpacing/>
              <w:jc w:val="both"/>
              <w:rPr>
                <w:sz w:val="20"/>
                <w:szCs w:val="20"/>
              </w:rPr>
            </w:pPr>
            <w:r w:rsidRPr="00DC136F">
              <w:rPr>
                <w:sz w:val="20"/>
                <w:szCs w:val="20"/>
              </w:rPr>
              <w:t>w przypadku niespełnienia przez nabywcę świadczenia pieniężnego w terminie lub wysokości określonych w umowie, mimo wezwania Nabywcy w formie pisemnej do uiszczenia zaległych kwot w terminie 30 (trzydziestu) dni od dnia doręczenia wezwania, chyba że niespełnienie przez nabywcę świadczenia pieniężnego jest spowodowane działaniem siły wyższej;</w:t>
            </w:r>
          </w:p>
          <w:p w14:paraId="7446B908" w14:textId="77777777" w:rsidR="00925305" w:rsidRPr="00DC136F" w:rsidRDefault="00925305" w:rsidP="00925305">
            <w:pPr>
              <w:pStyle w:val="Akapitzlist"/>
              <w:widowControl/>
              <w:numPr>
                <w:ilvl w:val="0"/>
                <w:numId w:val="14"/>
              </w:numPr>
              <w:tabs>
                <w:tab w:val="right" w:pos="360"/>
                <w:tab w:val="right" w:leader="hyphen" w:pos="9060"/>
              </w:tabs>
              <w:autoSpaceDE/>
              <w:autoSpaceDN/>
              <w:spacing w:line="360" w:lineRule="auto"/>
              <w:contextualSpacing/>
              <w:jc w:val="both"/>
              <w:rPr>
                <w:sz w:val="20"/>
                <w:szCs w:val="20"/>
              </w:rPr>
            </w:pPr>
            <w:r w:rsidRPr="00DC136F">
              <w:rPr>
                <w:sz w:val="20"/>
                <w:szCs w:val="20"/>
              </w:rPr>
              <w:t>w przypadku niestawienia się nabywcy do odbioru lokalu mieszkalnego albo domu jednorodzinnego lub podpisania aktu notarialnego przenoszącego na nabywcę prawa wynikające z umowy deweloperskiej, mimo dwukrotnego doręczenia wezwania w formie pisemnej w odstępie co najmniej 60 (sześćdziesięciu) dni, chyba że niestawienie się nabywcy jest spowodowane działaniem siły wyższej.</w:t>
            </w:r>
          </w:p>
          <w:p w14:paraId="58355AD8" w14:textId="77777777" w:rsidR="00925305" w:rsidRPr="00DC136F" w:rsidRDefault="00925305" w:rsidP="00925305">
            <w:pPr>
              <w:pStyle w:val="Akapitzlist"/>
              <w:widowControl/>
              <w:numPr>
                <w:ilvl w:val="0"/>
                <w:numId w:val="11"/>
              </w:numPr>
              <w:tabs>
                <w:tab w:val="right" w:pos="360"/>
                <w:tab w:val="right" w:leader="hyphen" w:pos="9060"/>
              </w:tabs>
              <w:autoSpaceDE/>
              <w:autoSpaceDN/>
              <w:spacing w:line="360" w:lineRule="auto"/>
              <w:contextualSpacing/>
              <w:jc w:val="both"/>
              <w:rPr>
                <w:sz w:val="20"/>
                <w:szCs w:val="20"/>
              </w:rPr>
            </w:pPr>
            <w:r w:rsidRPr="00DC136F">
              <w:rPr>
                <w:sz w:val="20"/>
                <w:szCs w:val="20"/>
              </w:rPr>
              <w:t>W przypadku skorzystania przez nabywcę z prawa odstąpienia, o którym mowa w ust. 1 niniejszego paragrafu:</w:t>
            </w:r>
          </w:p>
          <w:p w14:paraId="11EB02E3" w14:textId="77777777" w:rsidR="00925305" w:rsidRPr="00DC136F" w:rsidRDefault="00925305" w:rsidP="00925305">
            <w:pPr>
              <w:pStyle w:val="Akapitzlist"/>
              <w:widowControl/>
              <w:numPr>
                <w:ilvl w:val="0"/>
                <w:numId w:val="15"/>
              </w:numPr>
              <w:tabs>
                <w:tab w:val="right" w:pos="360"/>
                <w:tab w:val="right" w:leader="hyphen" w:pos="9060"/>
              </w:tabs>
              <w:autoSpaceDE/>
              <w:autoSpaceDN/>
              <w:spacing w:line="360" w:lineRule="auto"/>
              <w:contextualSpacing/>
              <w:jc w:val="both"/>
              <w:rPr>
                <w:sz w:val="20"/>
                <w:szCs w:val="20"/>
              </w:rPr>
            </w:pPr>
            <w:r w:rsidRPr="00DC136F">
              <w:rPr>
                <w:sz w:val="20"/>
                <w:szCs w:val="20"/>
              </w:rPr>
              <w:t>nie jest dopuszczalne zastrzeżenie, że nabywcy wolno odstąpić od umowy deweloperskiej, za zapłatą oznaczonej sumy;</w:t>
            </w:r>
          </w:p>
          <w:p w14:paraId="7FDA7FF3" w14:textId="77777777" w:rsidR="00925305" w:rsidRPr="00DC136F" w:rsidRDefault="00925305" w:rsidP="00925305">
            <w:pPr>
              <w:pStyle w:val="Akapitzlist"/>
              <w:widowControl/>
              <w:numPr>
                <w:ilvl w:val="0"/>
                <w:numId w:val="15"/>
              </w:numPr>
              <w:tabs>
                <w:tab w:val="right" w:pos="360"/>
                <w:tab w:val="right" w:leader="hyphen" w:pos="9060"/>
              </w:tabs>
              <w:autoSpaceDE/>
              <w:autoSpaceDN/>
              <w:spacing w:line="360" w:lineRule="auto"/>
              <w:contextualSpacing/>
              <w:jc w:val="both"/>
              <w:rPr>
                <w:sz w:val="20"/>
                <w:szCs w:val="20"/>
              </w:rPr>
            </w:pPr>
            <w:r w:rsidRPr="00DC136F">
              <w:rPr>
                <w:sz w:val="20"/>
                <w:szCs w:val="20"/>
              </w:rPr>
              <w:t>umowa uważana jest za niezawartą, a nabywca nie ponosi żadnych kosztów związanych z odstąpieniem od umowy.</w:t>
            </w:r>
          </w:p>
          <w:p w14:paraId="7C6B8409" w14:textId="1098EB7C" w:rsidR="00925305" w:rsidRPr="00DC136F"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Deweloper ma obowiązek niezwłocznie, jednak nie później niż w terminie 30 (trzydziestu) dni od dnia otrzymania oświadczenia Nabywcy o odstąpieniu od </w:t>
            </w:r>
            <w:r w:rsidRPr="00DC136F">
              <w:rPr>
                <w:sz w:val="20"/>
                <w:szCs w:val="20"/>
              </w:rPr>
              <w:lastRenderedPageBreak/>
              <w:t xml:space="preserve">umowy lub odstąpienia przez Dewelopera, zwrócić nabywcy środki wypłacone Deweloperowi przez Bank lub kasę z </w:t>
            </w:r>
            <w:r w:rsidR="009B59FF">
              <w:rPr>
                <w:sz w:val="20"/>
                <w:szCs w:val="20"/>
              </w:rPr>
              <w:t>zamkniętego</w:t>
            </w:r>
            <w:r w:rsidRPr="00DC136F">
              <w:rPr>
                <w:sz w:val="20"/>
                <w:szCs w:val="20"/>
              </w:rPr>
              <w:t xml:space="preserve"> mieszkaniowego rachunku powierniczego w związku z realizacją umowy deweloperskiej.</w:t>
            </w:r>
          </w:p>
          <w:p w14:paraId="43B549BA" w14:textId="77777777" w:rsidR="00925305" w:rsidRPr="00DC136F"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 W terminie 30 (trzydziestu) dni od dnia otrzymania oświadczenia Nabywcy o odstąpieniu od umowy Deweloper przekazuje do Ubezpieczeniowego Funduszu Gwarancyjnego, o którym mowa  w rozdziale 7 ustawy z dnia 22 maja 2003 roku o ubezpieczeniach obowiązkowych, Ubezpieczeniowym Funduszu Gwarancyjnym i Polskim Biurze Ubezpieczycieli Komunikacyjnych, zwanego dalej „Ubezpieczeniowym Funduszem Gwarancyjnym”, w celu realizacji przez ten fundusz zwrotu wpłat nabywcy w przypadku określonym w art. 48 ust. 1 pkt 6 ustawy wyżej powołanej, informację o wysokości środków zwróconych nabywcy w związku z odstąpieniem przez niego od umowy i dacie dokonania zwrotu tych środków.</w:t>
            </w:r>
          </w:p>
          <w:p w14:paraId="1CDA332C" w14:textId="77777777" w:rsidR="00925305"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Oświadczenie Nabywcy o odstąpieniu od niniejszej umowy jest skuteczne, jeżeli zawiera zgodę na wykreślenie z księgi wieczystej roszczenia </w:t>
            </w:r>
            <w:r w:rsidRPr="00DC136F">
              <w:rPr>
                <w:sz w:val="20"/>
                <w:szCs w:val="20"/>
                <w:shd w:val="clear" w:color="auto" w:fill="FFFFFF"/>
              </w:rPr>
              <w:t xml:space="preserve">o wybudowanie budynku oraz ustanowienie odrębnej własności lokalu mieszkalnego i przeniesienia własności tego lokalu oraz praw niezbędnych do korzystania z tego lokalu </w:t>
            </w:r>
            <w:r w:rsidRPr="00DC136F">
              <w:rPr>
                <w:sz w:val="20"/>
                <w:szCs w:val="20"/>
              </w:rPr>
              <w:t>złożoną w formie pisemnej z podpisem notarialnie poświadczonym.</w:t>
            </w:r>
          </w:p>
          <w:p w14:paraId="79E9E736" w14:textId="77777777" w:rsidR="00925305"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W </w:t>
            </w:r>
            <w:r w:rsidRPr="00DC136F">
              <w:rPr>
                <w:color w:val="000000" w:themeColor="text1"/>
                <w:sz w:val="20"/>
                <w:szCs w:val="20"/>
              </w:rPr>
              <w:t>przypadku odstąpienia od umowy deweloperskiej przez Dewelopera na podstawie </w:t>
            </w:r>
            <w:hyperlink r:id="rId6" w:history="1">
              <w:r w:rsidRPr="00DC136F">
                <w:rPr>
                  <w:rStyle w:val="Hipercze"/>
                  <w:color w:val="000000" w:themeColor="text1"/>
                  <w:sz w:val="20"/>
                  <w:szCs w:val="20"/>
                  <w:u w:val="none"/>
                </w:rPr>
                <w:t>art. 43 ust. 7 lub 8</w:t>
              </w:r>
            </w:hyperlink>
            <w:r w:rsidRPr="00DC136F">
              <w:rPr>
                <w:color w:val="000000" w:themeColor="text1"/>
                <w:sz w:val="20"/>
                <w:szCs w:val="20"/>
              </w:rPr>
              <w:t xml:space="preserve"> Ustawy, Nabywca jest obowiązany wyrazić zgodę na wykreślenie z księgi wieczystej odpowiednich roszczeń, o których mowa w </w:t>
            </w:r>
            <w:hyperlink r:id="rId7" w:history="1">
              <w:r w:rsidRPr="00DC136F">
                <w:rPr>
                  <w:rStyle w:val="Hipercze"/>
                  <w:color w:val="000000" w:themeColor="text1"/>
                  <w:sz w:val="20"/>
                  <w:szCs w:val="20"/>
                  <w:u w:val="none"/>
                </w:rPr>
                <w:t>art. 38 ust. 2</w:t>
              </w:r>
            </w:hyperlink>
            <w:r w:rsidRPr="00DC136F">
              <w:rPr>
                <w:color w:val="000000" w:themeColor="text1"/>
                <w:sz w:val="20"/>
                <w:szCs w:val="20"/>
              </w:rPr>
              <w:t xml:space="preserve"> Ustawy</w:t>
            </w:r>
            <w:r w:rsidRPr="00DC136F">
              <w:rPr>
                <w:sz w:val="20"/>
                <w:szCs w:val="20"/>
              </w:rPr>
              <w:t>.</w:t>
            </w:r>
          </w:p>
          <w:p w14:paraId="1D5806B8" w14:textId="77777777" w:rsidR="00925305"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Pr>
                <w:sz w:val="20"/>
                <w:szCs w:val="20"/>
              </w:rPr>
              <w:t>W</w:t>
            </w:r>
            <w:r w:rsidRPr="00DC136F">
              <w:rPr>
                <w:sz w:val="20"/>
                <w:szCs w:val="20"/>
              </w:rPr>
              <w:t xml:space="preserve"> przypadku zmiany stawki VAT, przed podpisaniem umowy ustanowienia odrębnej własności lokalu i przeniesienia jego własności na Nabywcę – w wykonaniu niniejszej umowy deweloperskiej, cena wskazana w § 6 ustęp 1 zmieni się odpowiednio z wprowadzonymi przepisami prawa. Nowy harmonogram zapłaty zostanie przesłany Nabywcy przez Dewelopera listem poleconym; w przypadku tak zwiększonej ceny Nabywcy przysługuje prawo do odstąpienia od niniejszej umowy, w terminie 14 (czternastu) dni od daty doręczenia mu nowego harmonogramu zapłaty, przy czym wystarczającym do zachowania istotnego terminu jest nadanie – przed jego upływem – pisma zawierającego oświadczenie Nabywcy w przedmiocie odstąpienia listem poleconym, z tym, że oświadczenie woli Nabywcy o odstąpieniu od niniejszej umowy jest skuteczne, jeżeli zawiera zgodę na wykreślenie roszczenia o wybudowanie budynku oraz ustanowienie odrębnej własności lokalu mieszkalnego i przeniesienia własności tego lokalu oraz praw niezbędnych do korzystania z tego lokalu złożoną w formie pisemnej z podpisem notarialnie poświadczonym</w:t>
            </w:r>
            <w:r>
              <w:rPr>
                <w:sz w:val="20"/>
                <w:szCs w:val="20"/>
              </w:rPr>
              <w:t>.</w:t>
            </w:r>
          </w:p>
          <w:p w14:paraId="55067D4F" w14:textId="5F921066" w:rsidR="00925305"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W przypadku skorzystania z powyższego prawa odstąpienia, o którym mowa w ust. </w:t>
            </w:r>
            <w:r>
              <w:rPr>
                <w:sz w:val="20"/>
                <w:szCs w:val="20"/>
              </w:rPr>
              <w:t xml:space="preserve">8 </w:t>
            </w:r>
            <w:r w:rsidRPr="00DC136F">
              <w:rPr>
                <w:sz w:val="20"/>
                <w:szCs w:val="20"/>
              </w:rPr>
              <w:t xml:space="preserve">przez Nabywcę, Deweloper jest zobowiązany do zwrotu Nabywcy wszystkich wpłaconych przez niego kwot pieniężnych na poczet ceny, a wypłaconych uprzednio Deweloperowi z </w:t>
            </w:r>
            <w:r w:rsidR="001E72E0">
              <w:rPr>
                <w:sz w:val="20"/>
                <w:szCs w:val="20"/>
              </w:rPr>
              <w:t>zamkniętego</w:t>
            </w:r>
            <w:r w:rsidRPr="00DC136F">
              <w:rPr>
                <w:sz w:val="20"/>
                <w:szCs w:val="20"/>
              </w:rPr>
              <w:t xml:space="preserve"> rachunku powierniczego i to w terminie 30 (trzydziestu) dni, licząc od dnia odstąpienia. </w:t>
            </w:r>
          </w:p>
          <w:p w14:paraId="75022FF0" w14:textId="49871CF3" w:rsidR="00925305" w:rsidRPr="00DC136F" w:rsidRDefault="00925305" w:rsidP="00925305">
            <w:pPr>
              <w:pStyle w:val="Akapitzlist"/>
              <w:widowControl/>
              <w:numPr>
                <w:ilvl w:val="0"/>
                <w:numId w:val="11"/>
              </w:numPr>
              <w:tabs>
                <w:tab w:val="right" w:pos="360"/>
                <w:tab w:val="right" w:leader="hyphen" w:pos="9060"/>
              </w:tabs>
              <w:autoSpaceDE/>
              <w:autoSpaceDN/>
              <w:spacing w:line="360" w:lineRule="auto"/>
              <w:ind w:left="357" w:hanging="357"/>
              <w:contextualSpacing/>
              <w:jc w:val="both"/>
              <w:rPr>
                <w:sz w:val="20"/>
                <w:szCs w:val="20"/>
              </w:rPr>
            </w:pPr>
            <w:r w:rsidRPr="00DC136F">
              <w:rPr>
                <w:sz w:val="20"/>
                <w:szCs w:val="20"/>
              </w:rPr>
              <w:t xml:space="preserve">W przypadku zmiany powierzchni </w:t>
            </w:r>
            <w:r>
              <w:rPr>
                <w:sz w:val="20"/>
                <w:szCs w:val="20"/>
              </w:rPr>
              <w:t xml:space="preserve">przedmiotowego lokalu </w:t>
            </w:r>
            <w:r w:rsidRPr="00DC136F">
              <w:rPr>
                <w:sz w:val="20"/>
                <w:szCs w:val="20"/>
              </w:rPr>
              <w:t xml:space="preserve">w stosunku do projektowanej powierzchni użytkowej, zmianie ulegnie cena Lokalu, która stanowić będzie iloczyn </w:t>
            </w:r>
            <w:r w:rsidRPr="00DC136F">
              <w:rPr>
                <w:bCs/>
                <w:sz w:val="20"/>
                <w:szCs w:val="20"/>
              </w:rPr>
              <w:t>łącznej powierzchni użytkowej</w:t>
            </w:r>
            <w:r w:rsidRPr="00DC136F">
              <w:rPr>
                <w:sz w:val="20"/>
                <w:szCs w:val="20"/>
              </w:rPr>
              <w:t xml:space="preserve"> Lokalu po inwentaryzacji </w:t>
            </w:r>
            <w:r w:rsidRPr="00DC136F">
              <w:rPr>
                <w:sz w:val="20"/>
                <w:szCs w:val="20"/>
              </w:rPr>
              <w:lastRenderedPageBreak/>
              <w:t xml:space="preserve">i ceny 1 m² (jednego metra kwadratowego) Lokalu, za cenę metra kwadratowego strony przyjmują kwotę wskazaną w części indywidulanej prospektu informacyjnego, stanowiącego załącznik do niniejszego aktu. W przypadku wystąpienia różnicy pomiędzy powierzchnią przedmiotowego lokalu mieszkalnego ustaloną w drodze obmiaru powykonawczego, a powierzchnią przedmiotowego lokalu wskazaną w treści niniejszego aktu notarialnego strona nabywająca ma prawo odstąpić od umowy w terminie 14 (czternastu) dni od poinformowania jej na piśmie o wynikach obmiaru powykonawczego, z tym, że oświadczenie woli Nabywcy o odstąpieniu od umowy deweloperskiej jest skuteczne, jeżeli zawiera zgodę na wykreślenie roszczenia o wybudowanie budynku, wyodrębnienie lokalu mieszkalnego i przeniesienie prawa własności tego lokalu złożone w formie pisemnej z podpisami notarialnie poświadczonymi. W przypadku skorzystania z powyższego prawa odstąpienia przez Nabywcę, Deweloper jest zobowiązany do zwrotu Nabywcy wszystkich wpłaconych przez niego kwot pieniężnych na poczet ceny, a wypłaconych uprzednio Deweloperowi z </w:t>
            </w:r>
            <w:r w:rsidR="001E72E0">
              <w:rPr>
                <w:sz w:val="20"/>
                <w:szCs w:val="20"/>
              </w:rPr>
              <w:t>zamkniętego</w:t>
            </w:r>
            <w:r w:rsidRPr="00DC136F">
              <w:rPr>
                <w:sz w:val="20"/>
                <w:szCs w:val="20"/>
              </w:rPr>
              <w:t xml:space="preserve"> rachunku powierniczego i to w terminie 30 (trzydziestu) dni, licząc od dnia odstąpienia.</w:t>
            </w:r>
          </w:p>
          <w:p w14:paraId="7B99604B" w14:textId="1340CEB7" w:rsidR="000D4024" w:rsidRPr="00DA2AA9" w:rsidRDefault="000D4024" w:rsidP="000D4024">
            <w:pPr>
              <w:pStyle w:val="TableParagraph"/>
              <w:rPr>
                <w:sz w:val="18"/>
              </w:rPr>
            </w:pPr>
            <w:r w:rsidRPr="00DA2AA9">
              <w:rPr>
                <w:sz w:val="20"/>
                <w:szCs w:val="20"/>
              </w:rPr>
              <w:t xml:space="preserve"> </w:t>
            </w:r>
          </w:p>
        </w:tc>
      </w:tr>
    </w:tbl>
    <w:p w14:paraId="7F58D044" w14:textId="5ADE6419" w:rsidR="007E486E" w:rsidRDefault="00255B35" w:rsidP="009D3D52">
      <w:pPr>
        <w:pStyle w:val="Tekstpodstawowy"/>
        <w:spacing w:before="161"/>
      </w:pPr>
      <w:r>
        <w:rPr>
          <w:noProof/>
        </w:rPr>
        <w:lastRenderedPageBreak/>
        <mc:AlternateContent>
          <mc:Choice Requires="wps">
            <w:drawing>
              <wp:anchor distT="0" distB="0" distL="0" distR="0" simplePos="0" relativeHeight="487590912" behindDoc="1" locked="0" layoutInCell="1" allowOverlap="1" wp14:anchorId="1B47A148" wp14:editId="2603044D">
                <wp:simplePos x="0" y="0"/>
                <wp:positionH relativeFrom="page">
                  <wp:posOffset>684276</wp:posOffset>
                </wp:positionH>
                <wp:positionV relativeFrom="paragraph">
                  <wp:posOffset>263538</wp:posOffset>
                </wp:positionV>
                <wp:extent cx="18294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09ABE4" id="Graphic 7" o:spid="_x0000_s1026" style="position:absolute;margin-left:53.9pt;margin-top:20.75pt;width:144.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" path="m1829435,l,,,6095r1829435,l1829435,xe" fillcolor="black" stroked="f">
                <v:path arrowok="t"/>
                <w10:wrap type="topAndBottom" anchorx="page"/>
              </v:shape>
            </w:pict>
          </mc:Fallback>
        </mc:AlternateContent>
      </w:r>
      <w:r>
        <w:rPr>
          <w:sz w:val="20"/>
        </w:rPr>
        <w:t>*</w:t>
      </w:r>
      <w:r>
        <w:rPr>
          <w:spacing w:val="-1"/>
          <w:sz w:val="20"/>
        </w:rPr>
        <w:t xml:space="preserve"> </w:t>
      </w:r>
      <w:r>
        <w:t>Niepotrzebne</w:t>
      </w:r>
      <w:r>
        <w:rPr>
          <w:spacing w:val="-1"/>
        </w:rPr>
        <w:t xml:space="preserve"> </w:t>
      </w:r>
      <w:r>
        <w:rPr>
          <w:spacing w:val="-2"/>
        </w:rPr>
        <w:t>skreślić.</w:t>
      </w:r>
    </w:p>
    <w:p w14:paraId="0D3AAEDA" w14:textId="77777777" w:rsidR="007E486E" w:rsidRDefault="00255B35">
      <w:pPr>
        <w:pStyle w:val="Tekstpodstawowy"/>
        <w:spacing w:before="5" w:line="254" w:lineRule="auto"/>
        <w:ind w:left="391" w:right="233" w:hanging="154"/>
        <w:jc w:val="both"/>
      </w:pPr>
      <w:r>
        <w:rPr>
          <w:position w:val="6"/>
          <w:sz w:val="12"/>
        </w:rPr>
        <w:t>7</w:t>
      </w:r>
      <w:r>
        <w:rPr>
          <w:spacing w:val="40"/>
          <w:position w:val="6"/>
          <w:sz w:val="12"/>
        </w:rPr>
        <w:t xml:space="preserve"> </w:t>
      </w:r>
      <w:r>
        <w:t>Zgodnie z art. 48 ust. 6 ustawy z dnia 20 maja 2021 r. o ochronie praw nabywcy lokalu mieszkalnego lub domu jednorodzinnego oraz Deweloperskim Funduszu Gwarancyjnym (Dz. U. poz. 1177 oraz z 2023 r. poz. 1114) wysokość składki jest wyliczana według stawki procentowej obowiązującej w dniu rozpoczęcia sprzedaży lokali mieszkalnych lub domów jednorodzinnych w ramach danego przed- sięwzięcia deweloperskiego lub zadania inwestycyjnego. Natomiast stawkę procentową określa akt wykonawczy wydany na podstawie art. 48 ust. 8 ustawy z dnia 20 maja 2021 r. o ochronie praw nabywcy lokalu mieszkalnego lub domu jednorodzinnego oraz Deweloperskim Funduszu Gwarancyjnym.</w:t>
      </w:r>
    </w:p>
    <w:p w14:paraId="3D1BE0B1" w14:textId="77777777" w:rsidR="00BD740E" w:rsidRDefault="00BD740E">
      <w:pPr>
        <w:pStyle w:val="Tekstpodstawowy"/>
        <w:spacing w:before="5" w:line="254" w:lineRule="auto"/>
        <w:ind w:left="391" w:right="233" w:hanging="154"/>
        <w:jc w:val="both"/>
      </w:pPr>
    </w:p>
    <w:p w14:paraId="7F19BFCD" w14:textId="77777777" w:rsidR="00BD740E" w:rsidRDefault="00BD740E">
      <w:pPr>
        <w:pStyle w:val="Tekstpodstawowy"/>
        <w:spacing w:before="5" w:line="254" w:lineRule="auto"/>
        <w:ind w:left="391" w:right="233" w:hanging="154"/>
        <w:jc w:val="both"/>
      </w:pPr>
    </w:p>
    <w:p w14:paraId="42BE2E2F" w14:textId="77777777" w:rsidR="00BD740E" w:rsidRDefault="00BD740E">
      <w:pPr>
        <w:pStyle w:val="Tekstpodstawowy"/>
        <w:spacing w:before="5" w:line="254" w:lineRule="auto"/>
        <w:ind w:left="391" w:right="233" w:hanging="154"/>
        <w:jc w:val="both"/>
      </w:pPr>
    </w:p>
    <w:p w14:paraId="07EB64C7" w14:textId="77777777" w:rsidR="00BD740E" w:rsidRDefault="00BD740E">
      <w:pPr>
        <w:pStyle w:val="Tekstpodstawowy"/>
        <w:spacing w:before="5" w:line="254" w:lineRule="auto"/>
        <w:ind w:left="391" w:right="233" w:hanging="154"/>
        <w:jc w:val="both"/>
      </w:pPr>
    </w:p>
    <w:p w14:paraId="64B59B1C" w14:textId="77777777" w:rsidR="00BD740E" w:rsidRDefault="00BD740E">
      <w:pPr>
        <w:pStyle w:val="Tekstpodstawowy"/>
        <w:spacing w:before="5" w:line="254" w:lineRule="auto"/>
        <w:ind w:left="391" w:right="233" w:hanging="154"/>
        <w:jc w:val="both"/>
      </w:pPr>
    </w:p>
    <w:p w14:paraId="45063D00" w14:textId="77777777" w:rsidR="00BD740E" w:rsidRDefault="00BD740E">
      <w:pPr>
        <w:pStyle w:val="Tekstpodstawowy"/>
        <w:spacing w:before="5" w:line="254" w:lineRule="auto"/>
        <w:ind w:left="391" w:right="233" w:hanging="154"/>
        <w:jc w:val="both"/>
      </w:pPr>
    </w:p>
    <w:p w14:paraId="27757E59" w14:textId="77777777" w:rsidR="00BD740E" w:rsidRDefault="00BD740E">
      <w:pPr>
        <w:pStyle w:val="Tekstpodstawowy"/>
        <w:spacing w:before="5" w:line="254" w:lineRule="auto"/>
        <w:ind w:left="391" w:right="233" w:hanging="154"/>
        <w:jc w:val="both"/>
      </w:pPr>
    </w:p>
    <w:p w14:paraId="0EFA6A52" w14:textId="77777777" w:rsidR="00BD740E" w:rsidRDefault="00BD740E">
      <w:pPr>
        <w:pStyle w:val="Tekstpodstawowy"/>
        <w:spacing w:before="5" w:line="254" w:lineRule="auto"/>
        <w:ind w:left="391" w:right="233" w:hanging="154"/>
        <w:jc w:val="both"/>
      </w:pPr>
    </w:p>
    <w:p w14:paraId="6050741E" w14:textId="77777777" w:rsidR="00BD740E" w:rsidRDefault="00BD740E">
      <w:pPr>
        <w:pStyle w:val="Tekstpodstawowy"/>
        <w:spacing w:before="5" w:line="254" w:lineRule="auto"/>
        <w:ind w:left="391" w:right="233" w:hanging="154"/>
        <w:jc w:val="both"/>
      </w:pPr>
    </w:p>
    <w:p w14:paraId="15AE20D1" w14:textId="77777777" w:rsidR="00BD740E" w:rsidRDefault="00BD740E">
      <w:pPr>
        <w:pStyle w:val="Tekstpodstawowy"/>
        <w:spacing w:before="5" w:line="254" w:lineRule="auto"/>
        <w:ind w:left="391" w:right="233" w:hanging="154"/>
        <w:jc w:val="both"/>
      </w:pPr>
    </w:p>
    <w:p w14:paraId="76BEEB9F" w14:textId="77777777" w:rsidR="00BD740E" w:rsidRDefault="00BD740E">
      <w:pPr>
        <w:pStyle w:val="Tekstpodstawowy"/>
        <w:spacing w:before="5" w:line="254" w:lineRule="auto"/>
        <w:ind w:left="391" w:right="233" w:hanging="154"/>
        <w:jc w:val="both"/>
      </w:pPr>
    </w:p>
    <w:p w14:paraId="711698D3" w14:textId="77777777" w:rsidR="00BD740E" w:rsidRDefault="00BD740E">
      <w:pPr>
        <w:pStyle w:val="Tekstpodstawowy"/>
        <w:spacing w:before="5" w:line="254" w:lineRule="auto"/>
        <w:ind w:left="391" w:right="233" w:hanging="154"/>
        <w:jc w:val="both"/>
      </w:pPr>
    </w:p>
    <w:p w14:paraId="765734B8" w14:textId="77777777" w:rsidR="00BD740E" w:rsidRDefault="00BD740E">
      <w:pPr>
        <w:pStyle w:val="Tekstpodstawowy"/>
        <w:spacing w:before="5" w:line="254" w:lineRule="auto"/>
        <w:ind w:left="391" w:right="233" w:hanging="154"/>
        <w:jc w:val="both"/>
      </w:pPr>
    </w:p>
    <w:p w14:paraId="1676F950" w14:textId="77777777" w:rsidR="00BD740E" w:rsidRDefault="00BD740E">
      <w:pPr>
        <w:pStyle w:val="Tekstpodstawowy"/>
        <w:spacing w:before="5" w:line="254" w:lineRule="auto"/>
        <w:ind w:left="391" w:right="233" w:hanging="154"/>
        <w:jc w:val="both"/>
      </w:pPr>
    </w:p>
    <w:p w14:paraId="601B7269" w14:textId="77777777" w:rsidR="00BD740E" w:rsidRDefault="00BD740E">
      <w:pPr>
        <w:pStyle w:val="Tekstpodstawowy"/>
        <w:spacing w:before="5" w:line="254" w:lineRule="auto"/>
        <w:ind w:left="391" w:right="233" w:hanging="154"/>
        <w:jc w:val="both"/>
      </w:pPr>
    </w:p>
    <w:p w14:paraId="7DB346D0" w14:textId="77777777" w:rsidR="00BD740E" w:rsidRDefault="00BD740E">
      <w:pPr>
        <w:pStyle w:val="Tekstpodstawowy"/>
        <w:spacing w:before="5" w:line="254" w:lineRule="auto"/>
        <w:ind w:left="391" w:right="233" w:hanging="154"/>
        <w:jc w:val="both"/>
      </w:pPr>
    </w:p>
    <w:p w14:paraId="4EC2C90E" w14:textId="77777777" w:rsidR="00BD740E" w:rsidRDefault="00BD740E">
      <w:pPr>
        <w:pStyle w:val="Tekstpodstawowy"/>
        <w:spacing w:before="5" w:line="254" w:lineRule="auto"/>
        <w:ind w:left="391" w:right="233" w:hanging="154"/>
        <w:jc w:val="both"/>
      </w:pPr>
    </w:p>
    <w:p w14:paraId="426C4174" w14:textId="77777777" w:rsidR="00BD740E" w:rsidRDefault="00BD740E">
      <w:pPr>
        <w:pStyle w:val="Tekstpodstawowy"/>
        <w:spacing w:before="5" w:line="254" w:lineRule="auto"/>
        <w:ind w:left="391" w:right="233" w:hanging="154"/>
        <w:jc w:val="both"/>
      </w:pPr>
    </w:p>
    <w:p w14:paraId="0308D114" w14:textId="77777777" w:rsidR="00BD740E" w:rsidRDefault="00BD740E">
      <w:pPr>
        <w:pStyle w:val="Tekstpodstawowy"/>
        <w:spacing w:before="5" w:line="254" w:lineRule="auto"/>
        <w:ind w:left="391" w:right="233" w:hanging="154"/>
        <w:jc w:val="both"/>
      </w:pPr>
    </w:p>
    <w:p w14:paraId="147CD07D" w14:textId="77777777" w:rsidR="00BD740E" w:rsidRDefault="00BD740E">
      <w:pPr>
        <w:pStyle w:val="Tekstpodstawowy"/>
        <w:spacing w:before="5" w:line="254" w:lineRule="auto"/>
        <w:ind w:left="391" w:right="233" w:hanging="154"/>
        <w:jc w:val="both"/>
      </w:pPr>
    </w:p>
    <w:p w14:paraId="0E45A018" w14:textId="77777777" w:rsidR="00BD740E" w:rsidRDefault="00BD740E">
      <w:pPr>
        <w:pStyle w:val="Tekstpodstawowy"/>
        <w:spacing w:before="5" w:line="254" w:lineRule="auto"/>
        <w:ind w:left="391" w:right="233" w:hanging="154"/>
        <w:jc w:val="both"/>
      </w:pPr>
    </w:p>
    <w:p w14:paraId="56678388" w14:textId="77777777" w:rsidR="00BD740E" w:rsidRDefault="00BD740E">
      <w:pPr>
        <w:pStyle w:val="Tekstpodstawowy"/>
        <w:spacing w:before="5" w:line="254" w:lineRule="auto"/>
        <w:ind w:left="391" w:right="233" w:hanging="154"/>
        <w:jc w:val="both"/>
      </w:pPr>
    </w:p>
    <w:p w14:paraId="6436C479" w14:textId="77777777" w:rsidR="00BD740E" w:rsidRDefault="00BD740E">
      <w:pPr>
        <w:pStyle w:val="Tekstpodstawowy"/>
        <w:spacing w:before="5" w:line="254" w:lineRule="auto"/>
        <w:ind w:left="391" w:right="233" w:hanging="154"/>
        <w:jc w:val="both"/>
      </w:pPr>
    </w:p>
    <w:p w14:paraId="6B48156A" w14:textId="77777777" w:rsidR="00BD740E" w:rsidRDefault="00BD740E">
      <w:pPr>
        <w:pStyle w:val="Tekstpodstawowy"/>
        <w:spacing w:before="5" w:line="254" w:lineRule="auto"/>
        <w:ind w:left="391" w:right="233" w:hanging="154"/>
        <w:jc w:val="both"/>
      </w:pPr>
    </w:p>
    <w:p w14:paraId="581E5EF9" w14:textId="77777777" w:rsidR="00BD740E" w:rsidRDefault="00BD740E">
      <w:pPr>
        <w:pStyle w:val="Tekstpodstawowy"/>
        <w:spacing w:before="5" w:line="254" w:lineRule="auto"/>
        <w:ind w:left="391" w:right="233" w:hanging="154"/>
        <w:jc w:val="both"/>
      </w:pPr>
    </w:p>
    <w:p w14:paraId="416D2AAC" w14:textId="77777777" w:rsidR="00BD740E" w:rsidRDefault="00BD740E">
      <w:pPr>
        <w:pStyle w:val="Tekstpodstawowy"/>
        <w:spacing w:before="5" w:line="254" w:lineRule="auto"/>
        <w:ind w:left="391" w:right="233" w:hanging="154"/>
        <w:jc w:val="both"/>
      </w:pPr>
    </w:p>
    <w:p w14:paraId="7D9F9E18" w14:textId="77777777" w:rsidR="00BD740E" w:rsidRDefault="00BD740E">
      <w:pPr>
        <w:pStyle w:val="Tekstpodstawowy"/>
        <w:spacing w:before="5" w:line="254" w:lineRule="auto"/>
        <w:ind w:left="391" w:right="233" w:hanging="154"/>
        <w:jc w:val="both"/>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2"/>
      </w:tblGrid>
      <w:tr w:rsidR="007E486E" w14:paraId="2B170495" w14:textId="77777777">
        <w:trPr>
          <w:trHeight w:val="520"/>
        </w:trPr>
        <w:tc>
          <w:tcPr>
            <w:tcW w:w="10202" w:type="dxa"/>
            <w:tcBorders>
              <w:left w:val="single" w:sz="12" w:space="0" w:color="000000"/>
              <w:right w:val="single" w:sz="12" w:space="0" w:color="000000"/>
            </w:tcBorders>
            <w:shd w:val="clear" w:color="auto" w:fill="CCCCCC"/>
          </w:tcPr>
          <w:p w14:paraId="1FF5930C" w14:textId="77777777" w:rsidR="007E486E" w:rsidRDefault="00255B35">
            <w:pPr>
              <w:pStyle w:val="TableParagraph"/>
              <w:spacing w:before="141"/>
              <w:ind w:left="97"/>
              <w:rPr>
                <w:b/>
                <w:sz w:val="20"/>
              </w:rPr>
            </w:pPr>
            <w:r>
              <w:rPr>
                <w:b/>
                <w:sz w:val="20"/>
              </w:rPr>
              <w:t>INNE</w:t>
            </w:r>
            <w:r>
              <w:rPr>
                <w:b/>
                <w:spacing w:val="-6"/>
                <w:sz w:val="20"/>
              </w:rPr>
              <w:t xml:space="preserve"> </w:t>
            </w:r>
            <w:r>
              <w:rPr>
                <w:b/>
                <w:spacing w:val="-2"/>
                <w:sz w:val="20"/>
              </w:rPr>
              <w:t>INFORMACJE</w:t>
            </w:r>
          </w:p>
        </w:tc>
      </w:tr>
      <w:tr w:rsidR="007E486E" w14:paraId="70E5219C" w14:textId="77777777">
        <w:trPr>
          <w:trHeight w:val="14483"/>
        </w:trPr>
        <w:tc>
          <w:tcPr>
            <w:tcW w:w="10202" w:type="dxa"/>
            <w:tcBorders>
              <w:left w:val="single" w:sz="12" w:space="0" w:color="000000"/>
              <w:bottom w:val="nil"/>
              <w:right w:val="single" w:sz="12" w:space="0" w:color="000000"/>
            </w:tcBorders>
            <w:shd w:val="clear" w:color="auto" w:fill="DFDFDF"/>
          </w:tcPr>
          <w:p w14:paraId="7E17FF7D" w14:textId="6F80EA03" w:rsidR="007E486E" w:rsidRPr="00DA2AA9" w:rsidRDefault="00255B35" w:rsidP="00BD740E">
            <w:pPr>
              <w:pStyle w:val="TableParagraph"/>
              <w:spacing w:before="142"/>
              <w:ind w:left="97"/>
              <w:rPr>
                <w:sz w:val="20"/>
              </w:rPr>
            </w:pPr>
            <w:r>
              <w:rPr>
                <w:sz w:val="20"/>
              </w:rPr>
              <w:lastRenderedPageBreak/>
              <w:t>.</w:t>
            </w:r>
            <w:r>
              <w:rPr>
                <w:spacing w:val="-6"/>
                <w:sz w:val="20"/>
              </w:rPr>
              <w:t xml:space="preserve"> </w:t>
            </w:r>
            <w:r>
              <w:rPr>
                <w:sz w:val="20"/>
              </w:rPr>
              <w:t>Informacja</w:t>
            </w:r>
            <w:r>
              <w:rPr>
                <w:spacing w:val="-6"/>
                <w:sz w:val="20"/>
              </w:rPr>
              <w:t xml:space="preserve"> </w:t>
            </w:r>
            <w:r>
              <w:rPr>
                <w:spacing w:val="-5"/>
                <w:sz w:val="20"/>
              </w:rPr>
              <w:t>o:</w:t>
            </w:r>
            <w:r>
              <w:rPr>
                <w:sz w:val="20"/>
              </w:rPr>
              <w:t>zgodzie banku</w:t>
            </w:r>
            <w:r w:rsidR="00891C2A">
              <w:rPr>
                <w:sz w:val="20"/>
              </w:rPr>
              <w:t xml:space="preserve"> lub </w:t>
            </w:r>
            <w:r w:rsidR="00891C2A" w:rsidRPr="00DA2AA9">
              <w:rPr>
                <w:sz w:val="20"/>
              </w:rPr>
              <w:t>kasy</w:t>
            </w:r>
            <w:r w:rsidRPr="00DA2AA9">
              <w:rPr>
                <w:sz w:val="20"/>
              </w:rPr>
              <w:t xml:space="preserve"> </w:t>
            </w:r>
            <w:r>
              <w:rPr>
                <w:sz w:val="20"/>
              </w:rPr>
              <w:t xml:space="preserve">lub innego wierzyciela hipotecznego na bezobciążeniowe ustanowienie odrębnej własności lokalu </w:t>
            </w:r>
            <w:r w:rsidRPr="00DA2AA9">
              <w:rPr>
                <w:sz w:val="20"/>
              </w:rPr>
              <w:t>mieszkalnego i</w:t>
            </w:r>
            <w:r w:rsidRPr="00DA2AA9">
              <w:rPr>
                <w:spacing w:val="-3"/>
                <w:sz w:val="20"/>
              </w:rPr>
              <w:t xml:space="preserve"> </w:t>
            </w:r>
            <w:r w:rsidRPr="00DA2AA9">
              <w:rPr>
                <w:sz w:val="20"/>
              </w:rPr>
              <w:t>przeniesienie</w:t>
            </w:r>
            <w:r w:rsidRPr="00DA2AA9">
              <w:rPr>
                <w:spacing w:val="-1"/>
                <w:sz w:val="20"/>
              </w:rPr>
              <w:t xml:space="preserve"> </w:t>
            </w:r>
            <w:r w:rsidRPr="00DA2AA9">
              <w:rPr>
                <w:sz w:val="20"/>
              </w:rPr>
              <w:t>jego własności</w:t>
            </w:r>
            <w:r w:rsidRPr="00DA2AA9">
              <w:rPr>
                <w:spacing w:val="-3"/>
                <w:sz w:val="20"/>
              </w:rPr>
              <w:t xml:space="preserve"> </w:t>
            </w:r>
            <w:r w:rsidRPr="00DA2AA9">
              <w:rPr>
                <w:sz w:val="20"/>
              </w:rPr>
              <w:t>na</w:t>
            </w:r>
            <w:r w:rsidRPr="00DA2AA9">
              <w:rPr>
                <w:spacing w:val="-3"/>
                <w:sz w:val="20"/>
              </w:rPr>
              <w:t xml:space="preserve"> </w:t>
            </w:r>
            <w:r w:rsidRPr="00DA2AA9">
              <w:rPr>
                <w:sz w:val="20"/>
              </w:rPr>
              <w:t>nabywcę</w:t>
            </w:r>
            <w:r w:rsidRPr="00DA2AA9">
              <w:rPr>
                <w:spacing w:val="-2"/>
                <w:sz w:val="20"/>
              </w:rPr>
              <w:t xml:space="preserve"> </w:t>
            </w:r>
            <w:r w:rsidRPr="00DA2AA9">
              <w:rPr>
                <w:sz w:val="20"/>
              </w:rPr>
              <w:t>po</w:t>
            </w:r>
            <w:r w:rsidRPr="00DA2AA9">
              <w:rPr>
                <w:spacing w:val="-4"/>
                <w:sz w:val="20"/>
              </w:rPr>
              <w:t xml:space="preserve"> </w:t>
            </w:r>
            <w:r w:rsidRPr="00DA2AA9">
              <w:rPr>
                <w:sz w:val="20"/>
              </w:rPr>
              <w:t>wpłacie pełnej</w:t>
            </w:r>
            <w:r w:rsidRPr="00DA2AA9">
              <w:rPr>
                <w:spacing w:val="-3"/>
                <w:sz w:val="20"/>
              </w:rPr>
              <w:t xml:space="preserve"> </w:t>
            </w:r>
            <w:r w:rsidRPr="00DA2AA9">
              <w:rPr>
                <w:sz w:val="20"/>
              </w:rPr>
              <w:t>ceny</w:t>
            </w:r>
            <w:r w:rsidRPr="00DA2AA9">
              <w:rPr>
                <w:spacing w:val="-2"/>
                <w:sz w:val="20"/>
              </w:rPr>
              <w:t xml:space="preserve"> </w:t>
            </w:r>
            <w:r w:rsidRPr="00DA2AA9">
              <w:rPr>
                <w:sz w:val="20"/>
              </w:rPr>
              <w:t>przez</w:t>
            </w:r>
            <w:r w:rsidRPr="00DA2AA9">
              <w:rPr>
                <w:spacing w:val="-3"/>
                <w:sz w:val="20"/>
              </w:rPr>
              <w:t xml:space="preserve"> </w:t>
            </w:r>
            <w:r w:rsidRPr="00DA2AA9">
              <w:rPr>
                <w:sz w:val="20"/>
              </w:rPr>
              <w:t>nabywcę lub</w:t>
            </w:r>
            <w:r w:rsidRPr="00DA2AA9">
              <w:rPr>
                <w:spacing w:val="-2"/>
                <w:sz w:val="20"/>
              </w:rPr>
              <w:t xml:space="preserve"> </w:t>
            </w:r>
            <w:r w:rsidRPr="00DA2AA9">
              <w:rPr>
                <w:sz w:val="20"/>
              </w:rPr>
              <w:t>zobowiązaniu</w:t>
            </w:r>
            <w:r w:rsidRPr="00DA2AA9">
              <w:rPr>
                <w:spacing w:val="-2"/>
                <w:sz w:val="20"/>
              </w:rPr>
              <w:t xml:space="preserve"> </w:t>
            </w:r>
            <w:r w:rsidRPr="00DA2AA9">
              <w:rPr>
                <w:sz w:val="20"/>
              </w:rPr>
              <w:t>do</w:t>
            </w:r>
            <w:r w:rsidRPr="00DA2AA9">
              <w:rPr>
                <w:spacing w:val="-2"/>
                <w:sz w:val="20"/>
              </w:rPr>
              <w:t xml:space="preserve"> </w:t>
            </w:r>
            <w:r w:rsidRPr="00DA2AA9">
              <w:rPr>
                <w:sz w:val="20"/>
              </w:rPr>
              <w:t>jej udzielenia, jeżeli</w:t>
            </w:r>
            <w:r w:rsidRPr="00DA2AA9">
              <w:rPr>
                <w:spacing w:val="-1"/>
                <w:sz w:val="20"/>
              </w:rPr>
              <w:t xml:space="preserve"> </w:t>
            </w:r>
            <w:r w:rsidRPr="00DA2AA9">
              <w:rPr>
                <w:sz w:val="20"/>
              </w:rPr>
              <w:t>takie</w:t>
            </w:r>
            <w:r w:rsidRPr="00DA2AA9">
              <w:rPr>
                <w:spacing w:val="-3"/>
                <w:sz w:val="20"/>
              </w:rPr>
              <w:t xml:space="preserve"> </w:t>
            </w:r>
            <w:r w:rsidRPr="00DA2AA9">
              <w:rPr>
                <w:sz w:val="20"/>
              </w:rPr>
              <w:t>obciążenie</w:t>
            </w:r>
            <w:r w:rsidRPr="00DA2AA9">
              <w:rPr>
                <w:spacing w:val="-1"/>
                <w:sz w:val="20"/>
              </w:rPr>
              <w:t xml:space="preserve"> </w:t>
            </w:r>
            <w:r w:rsidRPr="00DA2AA9">
              <w:rPr>
                <w:sz w:val="20"/>
              </w:rPr>
              <w:t>istnieje, albo zgodzie</w:t>
            </w:r>
            <w:r w:rsidRPr="00DA2AA9">
              <w:rPr>
                <w:spacing w:val="-3"/>
                <w:sz w:val="20"/>
              </w:rPr>
              <w:t xml:space="preserve"> </w:t>
            </w:r>
            <w:r w:rsidRPr="00DA2AA9">
              <w:rPr>
                <w:sz w:val="20"/>
              </w:rPr>
              <w:t xml:space="preserve">banku </w:t>
            </w:r>
            <w:r w:rsidR="00891C2A" w:rsidRPr="00DA2AA9">
              <w:rPr>
                <w:sz w:val="20"/>
              </w:rPr>
              <w:t xml:space="preserve">lub kasy </w:t>
            </w:r>
            <w:r w:rsidRPr="00DA2AA9">
              <w:rPr>
                <w:sz w:val="20"/>
              </w:rPr>
              <w:t>lub</w:t>
            </w:r>
            <w:r w:rsidRPr="00DA2AA9">
              <w:rPr>
                <w:spacing w:val="-2"/>
                <w:sz w:val="20"/>
              </w:rPr>
              <w:t xml:space="preserve"> </w:t>
            </w:r>
            <w:r w:rsidRPr="00DA2AA9">
              <w:rPr>
                <w:sz w:val="20"/>
              </w:rPr>
              <w:t>innego wierzyciela hipotecznego</w:t>
            </w:r>
            <w:r w:rsidRPr="00DA2AA9">
              <w:rPr>
                <w:spacing w:val="-2"/>
                <w:sz w:val="20"/>
              </w:rPr>
              <w:t xml:space="preserve"> </w:t>
            </w:r>
            <w:r w:rsidRPr="00DA2AA9">
              <w:rPr>
                <w:sz w:val="20"/>
              </w:rPr>
              <w:t>na</w:t>
            </w:r>
            <w:r w:rsidRPr="00DA2AA9">
              <w:rPr>
                <w:spacing w:val="-3"/>
                <w:sz w:val="20"/>
              </w:rPr>
              <w:t xml:space="preserve"> </w:t>
            </w:r>
            <w:r w:rsidRPr="00DA2AA9">
              <w:rPr>
                <w:sz w:val="20"/>
              </w:rPr>
              <w:t>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w:t>
            </w:r>
          </w:p>
          <w:p w14:paraId="79B14E46" w14:textId="70187B43" w:rsidR="007E486E" w:rsidRDefault="00255B35">
            <w:pPr>
              <w:pStyle w:val="TableParagraph"/>
              <w:numPr>
                <w:ilvl w:val="0"/>
                <w:numId w:val="4"/>
              </w:numPr>
              <w:tabs>
                <w:tab w:val="left" w:pos="384"/>
                <w:tab w:val="left" w:pos="386"/>
              </w:tabs>
              <w:spacing w:before="122" w:line="271" w:lineRule="auto"/>
              <w:ind w:right="121"/>
              <w:jc w:val="both"/>
              <w:rPr>
                <w:sz w:val="20"/>
              </w:rPr>
            </w:pPr>
            <w:r>
              <w:rPr>
                <w:sz w:val="20"/>
              </w:rPr>
              <w:t xml:space="preserve">w przypadku umów, o których mowa w art. 2 ust. 2 ustawy z dnia 20 maja 2021 r. o ochronie praw nabywcy lokalu mieszkalnego lub domu jednorodzinnego oraz Deweloperskim Funduszu Gwarancyjnym, o zgodzie banku </w:t>
            </w:r>
            <w:r w:rsidR="002F692E">
              <w:rPr>
                <w:sz w:val="20"/>
              </w:rPr>
              <w:t xml:space="preserve"> lub </w:t>
            </w:r>
            <w:r w:rsidR="002F692E" w:rsidRPr="00DA2AA9">
              <w:rPr>
                <w:sz w:val="20"/>
              </w:rPr>
              <w:t xml:space="preserve">kasy </w:t>
            </w:r>
            <w:r>
              <w:rPr>
                <w:sz w:val="20"/>
              </w:rPr>
              <w:t>lub innego wierzyciela hipotecznego na bezobciążeniowe przeniesienie własności lokalu użytkowego na nabywcę po wpłacie</w:t>
            </w:r>
            <w:r>
              <w:rPr>
                <w:spacing w:val="40"/>
                <w:sz w:val="20"/>
              </w:rPr>
              <w:t xml:space="preserve"> </w:t>
            </w:r>
            <w:r>
              <w:rPr>
                <w:sz w:val="20"/>
              </w:rPr>
              <w:t xml:space="preserve">pełnej ceny przez </w:t>
            </w:r>
            <w:r w:rsidRPr="00DA2AA9">
              <w:rPr>
                <w:sz w:val="20"/>
              </w:rPr>
              <w:t>nabywcę lub zobowiązaniu do udzielenia takiej zgody, jeżeli takie obciążenie istnieje, albo zgodzie banku</w:t>
            </w:r>
            <w:r w:rsidR="002F692E" w:rsidRPr="00DA2AA9">
              <w:rPr>
                <w:sz w:val="20"/>
              </w:rPr>
              <w:t xml:space="preserve"> lub kasy</w:t>
            </w:r>
            <w:r>
              <w:rPr>
                <w:sz w:val="20"/>
              </w:rPr>
              <w:t xml:space="preserve"> lub innego wierzyciela hipotecznego na bezobciążeniowe przeniesienie na nabywcę ułamkowej części własności lokalu użytkowego po wpłacie pełnej ceny przez nabywcę lub zobowiązaniu do udzielenia takiej zgody, jeżeli takie obciążenie istnieje.</w:t>
            </w:r>
          </w:p>
          <w:p w14:paraId="2214DAFA" w14:textId="77777777" w:rsidR="007E486E" w:rsidRDefault="00255B35">
            <w:pPr>
              <w:pStyle w:val="TableParagraph"/>
              <w:spacing w:before="121" w:line="273" w:lineRule="auto"/>
              <w:ind w:left="352" w:right="123" w:hanging="255"/>
              <w:jc w:val="both"/>
              <w:rPr>
                <w:sz w:val="20"/>
              </w:rPr>
            </w:pPr>
            <w:r>
              <w:rPr>
                <w:sz w:val="20"/>
              </w:rPr>
              <w:t>II. Informacja o możliwości zapoznania się w lokalu przedsiębiorstwa przez osobę zainteresowaną zawarciem umowy odpowiednio do zakresu umowy z:</w:t>
            </w:r>
          </w:p>
          <w:p w14:paraId="152172ED" w14:textId="77777777" w:rsidR="007E486E" w:rsidRDefault="00255B35">
            <w:pPr>
              <w:pStyle w:val="TableParagraph"/>
              <w:numPr>
                <w:ilvl w:val="0"/>
                <w:numId w:val="3"/>
              </w:numPr>
              <w:tabs>
                <w:tab w:val="left" w:pos="741"/>
              </w:tabs>
              <w:spacing w:before="116"/>
              <w:ind w:left="741" w:hanging="358"/>
              <w:jc w:val="both"/>
              <w:rPr>
                <w:sz w:val="20"/>
              </w:rPr>
            </w:pPr>
            <w:r>
              <w:rPr>
                <w:sz w:val="20"/>
              </w:rPr>
              <w:t>aktualnym</w:t>
            </w:r>
            <w:r>
              <w:rPr>
                <w:spacing w:val="-5"/>
                <w:sz w:val="20"/>
              </w:rPr>
              <w:t xml:space="preserve"> </w:t>
            </w:r>
            <w:r>
              <w:rPr>
                <w:sz w:val="20"/>
              </w:rPr>
              <w:t>stanem</w:t>
            </w:r>
            <w:r>
              <w:rPr>
                <w:spacing w:val="-6"/>
                <w:sz w:val="20"/>
              </w:rPr>
              <w:t xml:space="preserve"> </w:t>
            </w:r>
            <w:r>
              <w:rPr>
                <w:sz w:val="20"/>
              </w:rPr>
              <w:t>księgi</w:t>
            </w:r>
            <w:r>
              <w:rPr>
                <w:spacing w:val="-6"/>
                <w:sz w:val="20"/>
              </w:rPr>
              <w:t xml:space="preserve"> </w:t>
            </w:r>
            <w:r>
              <w:rPr>
                <w:sz w:val="20"/>
              </w:rPr>
              <w:t>wieczystej</w:t>
            </w:r>
            <w:r>
              <w:rPr>
                <w:spacing w:val="-6"/>
                <w:sz w:val="20"/>
              </w:rPr>
              <w:t xml:space="preserve"> </w:t>
            </w:r>
            <w:r>
              <w:rPr>
                <w:sz w:val="20"/>
              </w:rPr>
              <w:t>prowadzonej</w:t>
            </w:r>
            <w:r>
              <w:rPr>
                <w:spacing w:val="-5"/>
                <w:sz w:val="20"/>
              </w:rPr>
              <w:t xml:space="preserve"> </w:t>
            </w:r>
            <w:r>
              <w:rPr>
                <w:sz w:val="20"/>
              </w:rPr>
              <w:t>dla</w:t>
            </w:r>
            <w:r>
              <w:rPr>
                <w:spacing w:val="-6"/>
                <w:sz w:val="20"/>
              </w:rPr>
              <w:t xml:space="preserve"> </w:t>
            </w:r>
            <w:r>
              <w:rPr>
                <w:spacing w:val="-2"/>
                <w:sz w:val="20"/>
              </w:rPr>
              <w:t>nieruchomości;</w:t>
            </w:r>
          </w:p>
          <w:p w14:paraId="3F42BA3A" w14:textId="77777777" w:rsidR="007E486E" w:rsidRDefault="00255B35">
            <w:pPr>
              <w:pStyle w:val="TableParagraph"/>
              <w:numPr>
                <w:ilvl w:val="0"/>
                <w:numId w:val="3"/>
              </w:numPr>
              <w:tabs>
                <w:tab w:val="left" w:pos="734"/>
                <w:tab w:val="left" w:pos="736"/>
              </w:tabs>
              <w:spacing w:before="75" w:line="249" w:lineRule="auto"/>
              <w:ind w:left="736" w:right="122" w:hanging="356"/>
              <w:jc w:val="both"/>
              <w:rPr>
                <w:sz w:val="20"/>
              </w:rPr>
            </w:pPr>
            <w:r>
              <w:rPr>
                <w:sz w:val="20"/>
              </w:rPr>
              <w:t>aktualnym odpisem, wyciągiem, zaświadczeniem lub wydrukiem komputerowym z Centralnej Informacji Krajowego Rejestru Sądowego,</w:t>
            </w:r>
            <w:r>
              <w:rPr>
                <w:spacing w:val="-1"/>
                <w:sz w:val="20"/>
              </w:rPr>
              <w:t xml:space="preserve"> </w:t>
            </w:r>
            <w:r>
              <w:rPr>
                <w:sz w:val="20"/>
              </w:rPr>
              <w:t>jeżeli podmiot</w:t>
            </w:r>
            <w:r>
              <w:rPr>
                <w:spacing w:val="-4"/>
                <w:sz w:val="20"/>
              </w:rPr>
              <w:t xml:space="preserve"> </w:t>
            </w:r>
            <w:r>
              <w:rPr>
                <w:sz w:val="20"/>
              </w:rPr>
              <w:t>podlega</w:t>
            </w:r>
            <w:r>
              <w:rPr>
                <w:spacing w:val="-1"/>
                <w:sz w:val="20"/>
              </w:rPr>
              <w:t xml:space="preserve"> </w:t>
            </w:r>
            <w:r>
              <w:rPr>
                <w:sz w:val="20"/>
              </w:rPr>
              <w:t>wpisowi</w:t>
            </w:r>
            <w:r>
              <w:rPr>
                <w:spacing w:val="-1"/>
                <w:sz w:val="20"/>
              </w:rPr>
              <w:t xml:space="preserve"> </w:t>
            </w:r>
            <w:r>
              <w:rPr>
                <w:sz w:val="20"/>
              </w:rPr>
              <w:t>do Krajowego Rejestru Sądowego,</w:t>
            </w:r>
            <w:r>
              <w:rPr>
                <w:spacing w:val="-1"/>
                <w:sz w:val="20"/>
              </w:rPr>
              <w:t xml:space="preserve"> </w:t>
            </w:r>
            <w:r>
              <w:rPr>
                <w:sz w:val="20"/>
              </w:rPr>
              <w:t>albo aktualnym zaświadczeniem o wpisie do Centralnej Ewidencji i Informacji o Działalności Gospodarczej;</w:t>
            </w:r>
          </w:p>
          <w:p w14:paraId="7DEF0B86" w14:textId="77777777" w:rsidR="007E486E" w:rsidRDefault="00255B35">
            <w:pPr>
              <w:pStyle w:val="TableParagraph"/>
              <w:numPr>
                <w:ilvl w:val="0"/>
                <w:numId w:val="3"/>
              </w:numPr>
              <w:tabs>
                <w:tab w:val="left" w:pos="734"/>
                <w:tab w:val="left" w:pos="736"/>
              </w:tabs>
              <w:spacing w:before="62" w:line="249" w:lineRule="auto"/>
              <w:ind w:left="736" w:right="131" w:hanging="356"/>
              <w:jc w:val="both"/>
              <w:rPr>
                <w:sz w:val="20"/>
              </w:rPr>
            </w:pPr>
            <w:r>
              <w:rPr>
                <w:sz w:val="20"/>
              </w:rPr>
              <w:t>pozwoleniem na budowę albo zgłoszeniem budowy, o którym mowa w art. 29 ust. 1 pkt 1 ustawy z dnia 7 lipca 1994 r. – Prawo budowlane, do którego organ administracji architektoniczno-budowlanej nie wniósł sprzeciwu;</w:t>
            </w:r>
          </w:p>
          <w:p w14:paraId="569A0652" w14:textId="77777777" w:rsidR="007E486E" w:rsidRDefault="00255B35">
            <w:pPr>
              <w:pStyle w:val="TableParagraph"/>
              <w:numPr>
                <w:ilvl w:val="0"/>
                <w:numId w:val="3"/>
              </w:numPr>
              <w:tabs>
                <w:tab w:val="left" w:pos="735"/>
              </w:tabs>
              <w:spacing w:before="62"/>
              <w:ind w:left="735" w:hanging="354"/>
              <w:jc w:val="both"/>
              <w:rPr>
                <w:sz w:val="20"/>
              </w:rPr>
            </w:pPr>
            <w:r>
              <w:rPr>
                <w:sz w:val="20"/>
              </w:rPr>
              <w:t>sprawozdaniem</w:t>
            </w:r>
            <w:r>
              <w:rPr>
                <w:spacing w:val="-5"/>
                <w:sz w:val="20"/>
              </w:rPr>
              <w:t xml:space="preserve"> </w:t>
            </w:r>
            <w:r>
              <w:rPr>
                <w:sz w:val="20"/>
              </w:rPr>
              <w:t>finansowym</w:t>
            </w:r>
            <w:r>
              <w:rPr>
                <w:spacing w:val="-7"/>
                <w:sz w:val="20"/>
              </w:rPr>
              <w:t xml:space="preserve"> </w:t>
            </w:r>
            <w:r>
              <w:rPr>
                <w:sz w:val="20"/>
              </w:rPr>
              <w:t>dewelopera</w:t>
            </w:r>
            <w:r>
              <w:rPr>
                <w:spacing w:val="-5"/>
                <w:sz w:val="20"/>
              </w:rPr>
              <w:t xml:space="preserve"> </w:t>
            </w:r>
            <w:r>
              <w:rPr>
                <w:sz w:val="20"/>
              </w:rPr>
              <w:t>za</w:t>
            </w:r>
            <w:r>
              <w:rPr>
                <w:spacing w:val="-5"/>
                <w:sz w:val="20"/>
              </w:rPr>
              <w:t xml:space="preserve"> </w:t>
            </w:r>
            <w:r>
              <w:rPr>
                <w:sz w:val="20"/>
              </w:rPr>
              <w:t>ostatnie</w:t>
            </w:r>
            <w:r>
              <w:rPr>
                <w:spacing w:val="-5"/>
                <w:sz w:val="20"/>
              </w:rPr>
              <w:t xml:space="preserve"> </w:t>
            </w:r>
            <w:r>
              <w:rPr>
                <w:sz w:val="20"/>
              </w:rPr>
              <w:t>dwa</w:t>
            </w:r>
            <w:r>
              <w:rPr>
                <w:spacing w:val="-5"/>
                <w:sz w:val="20"/>
              </w:rPr>
              <w:t xml:space="preserve"> </w:t>
            </w:r>
            <w:r>
              <w:rPr>
                <w:sz w:val="20"/>
              </w:rPr>
              <w:t>lata,</w:t>
            </w:r>
            <w:r>
              <w:rPr>
                <w:spacing w:val="-5"/>
                <w:sz w:val="20"/>
              </w:rPr>
              <w:t xml:space="preserve"> </w:t>
            </w:r>
            <w:r>
              <w:rPr>
                <w:sz w:val="20"/>
              </w:rPr>
              <w:t>a</w:t>
            </w:r>
            <w:r>
              <w:rPr>
                <w:spacing w:val="-5"/>
                <w:sz w:val="20"/>
              </w:rPr>
              <w:t xml:space="preserve"> </w:t>
            </w:r>
            <w:r>
              <w:rPr>
                <w:sz w:val="20"/>
              </w:rPr>
              <w:t>w</w:t>
            </w:r>
            <w:r>
              <w:rPr>
                <w:spacing w:val="-5"/>
                <w:sz w:val="20"/>
              </w:rPr>
              <w:t xml:space="preserve"> </w:t>
            </w:r>
            <w:r>
              <w:rPr>
                <w:spacing w:val="-2"/>
                <w:sz w:val="20"/>
              </w:rPr>
              <w:t>przypadku:</w:t>
            </w:r>
          </w:p>
          <w:p w14:paraId="6DF14E54" w14:textId="77777777" w:rsidR="007E486E" w:rsidRDefault="00255B35">
            <w:pPr>
              <w:pStyle w:val="TableParagraph"/>
              <w:numPr>
                <w:ilvl w:val="1"/>
                <w:numId w:val="3"/>
              </w:numPr>
              <w:tabs>
                <w:tab w:val="left" w:pos="1092"/>
                <w:tab w:val="left" w:pos="1094"/>
              </w:tabs>
              <w:spacing w:before="70" w:line="249" w:lineRule="auto"/>
              <w:ind w:right="122"/>
              <w:jc w:val="both"/>
              <w:rPr>
                <w:sz w:val="20"/>
              </w:rPr>
            </w:pPr>
            <w:r>
              <w:rPr>
                <w:sz w:val="20"/>
              </w:rPr>
              <w:t xml:space="preserve">prowadzenia działalności przez okres krótszy niż dwa lata – sprawozdaniem finansowym za okres ostatniego </w:t>
            </w:r>
            <w:r>
              <w:rPr>
                <w:spacing w:val="-2"/>
                <w:sz w:val="20"/>
              </w:rPr>
              <w:t>roku,</w:t>
            </w:r>
          </w:p>
          <w:p w14:paraId="5D56E4D9" w14:textId="77777777" w:rsidR="007E486E" w:rsidRDefault="00255B35">
            <w:pPr>
              <w:pStyle w:val="TableParagraph"/>
              <w:numPr>
                <w:ilvl w:val="1"/>
                <w:numId w:val="3"/>
              </w:numPr>
              <w:tabs>
                <w:tab w:val="left" w:pos="1092"/>
              </w:tabs>
              <w:spacing w:before="62"/>
              <w:ind w:left="1092" w:hanging="356"/>
              <w:jc w:val="both"/>
              <w:rPr>
                <w:sz w:val="20"/>
              </w:rPr>
            </w:pPr>
            <w:r>
              <w:rPr>
                <w:sz w:val="20"/>
              </w:rPr>
              <w:t>realizacji</w:t>
            </w:r>
            <w:r>
              <w:rPr>
                <w:spacing w:val="-7"/>
                <w:sz w:val="20"/>
              </w:rPr>
              <w:t xml:space="preserve"> </w:t>
            </w:r>
            <w:r>
              <w:rPr>
                <w:sz w:val="20"/>
              </w:rPr>
              <w:t>inwestycji</w:t>
            </w:r>
            <w:r>
              <w:rPr>
                <w:spacing w:val="-6"/>
                <w:sz w:val="20"/>
              </w:rPr>
              <w:t xml:space="preserve"> </w:t>
            </w:r>
            <w:r>
              <w:rPr>
                <w:sz w:val="20"/>
              </w:rPr>
              <w:t>przez</w:t>
            </w:r>
            <w:r>
              <w:rPr>
                <w:spacing w:val="-6"/>
                <w:sz w:val="20"/>
              </w:rPr>
              <w:t xml:space="preserve"> </w:t>
            </w:r>
            <w:r>
              <w:rPr>
                <w:sz w:val="20"/>
              </w:rPr>
              <w:t>spółkę</w:t>
            </w:r>
            <w:r>
              <w:rPr>
                <w:spacing w:val="-6"/>
                <w:sz w:val="20"/>
              </w:rPr>
              <w:t xml:space="preserve"> </w:t>
            </w:r>
            <w:r>
              <w:rPr>
                <w:sz w:val="20"/>
              </w:rPr>
              <w:t>celową</w:t>
            </w:r>
            <w:r>
              <w:rPr>
                <w:spacing w:val="-2"/>
                <w:sz w:val="20"/>
              </w:rPr>
              <w:t xml:space="preserve"> </w:t>
            </w:r>
            <w:r>
              <w:rPr>
                <w:sz w:val="20"/>
              </w:rPr>
              <w:t>–</w:t>
            </w:r>
            <w:r>
              <w:rPr>
                <w:spacing w:val="-5"/>
                <w:sz w:val="20"/>
              </w:rPr>
              <w:t xml:space="preserve"> </w:t>
            </w:r>
            <w:r>
              <w:rPr>
                <w:sz w:val="20"/>
              </w:rPr>
              <w:t>sprawozdaniem</w:t>
            </w:r>
            <w:r>
              <w:rPr>
                <w:spacing w:val="-5"/>
                <w:sz w:val="20"/>
              </w:rPr>
              <w:t xml:space="preserve"> </w:t>
            </w:r>
            <w:r>
              <w:rPr>
                <w:sz w:val="20"/>
              </w:rPr>
              <w:t>spółki</w:t>
            </w:r>
            <w:r>
              <w:rPr>
                <w:spacing w:val="-7"/>
                <w:sz w:val="20"/>
              </w:rPr>
              <w:t xml:space="preserve"> </w:t>
            </w:r>
            <w:r>
              <w:rPr>
                <w:sz w:val="20"/>
              </w:rPr>
              <w:t>dominującej</w:t>
            </w:r>
            <w:r>
              <w:rPr>
                <w:spacing w:val="-7"/>
                <w:sz w:val="20"/>
              </w:rPr>
              <w:t xml:space="preserve"> </w:t>
            </w:r>
            <w:r>
              <w:rPr>
                <w:sz w:val="20"/>
              </w:rPr>
              <w:t>oraz</w:t>
            </w:r>
            <w:r>
              <w:rPr>
                <w:spacing w:val="-5"/>
                <w:sz w:val="20"/>
              </w:rPr>
              <w:t xml:space="preserve"> </w:t>
            </w:r>
            <w:r>
              <w:rPr>
                <w:sz w:val="20"/>
              </w:rPr>
              <w:t>spółki</w:t>
            </w:r>
            <w:r>
              <w:rPr>
                <w:spacing w:val="-9"/>
                <w:sz w:val="20"/>
              </w:rPr>
              <w:t xml:space="preserve"> </w:t>
            </w:r>
            <w:r>
              <w:rPr>
                <w:spacing w:val="-2"/>
                <w:sz w:val="20"/>
              </w:rPr>
              <w:t>celowej;</w:t>
            </w:r>
          </w:p>
          <w:p w14:paraId="69964E3E" w14:textId="77777777" w:rsidR="007E486E" w:rsidRDefault="00255B35">
            <w:pPr>
              <w:pStyle w:val="TableParagraph"/>
              <w:numPr>
                <w:ilvl w:val="0"/>
                <w:numId w:val="3"/>
              </w:numPr>
              <w:tabs>
                <w:tab w:val="left" w:pos="735"/>
              </w:tabs>
              <w:spacing w:before="70"/>
              <w:ind w:left="735" w:hanging="354"/>
              <w:rPr>
                <w:sz w:val="20"/>
              </w:rPr>
            </w:pPr>
            <w:r>
              <w:rPr>
                <w:sz w:val="20"/>
              </w:rPr>
              <w:t>projektem</w:t>
            </w:r>
            <w:r>
              <w:rPr>
                <w:spacing w:val="-7"/>
                <w:sz w:val="20"/>
              </w:rPr>
              <w:t xml:space="preserve"> </w:t>
            </w:r>
            <w:r>
              <w:rPr>
                <w:spacing w:val="-2"/>
                <w:sz w:val="20"/>
              </w:rPr>
              <w:t>budowlanym;</w:t>
            </w:r>
          </w:p>
          <w:p w14:paraId="46449290" w14:textId="77777777" w:rsidR="007E486E" w:rsidRDefault="00255B35">
            <w:pPr>
              <w:pStyle w:val="TableParagraph"/>
              <w:numPr>
                <w:ilvl w:val="0"/>
                <w:numId w:val="3"/>
              </w:numPr>
              <w:tabs>
                <w:tab w:val="left" w:pos="734"/>
                <w:tab w:val="left" w:pos="736"/>
              </w:tabs>
              <w:spacing w:before="70" w:line="249" w:lineRule="auto"/>
              <w:ind w:left="736" w:right="129" w:hanging="356"/>
              <w:rPr>
                <w:sz w:val="20"/>
              </w:rPr>
            </w:pPr>
            <w:r>
              <w:rPr>
                <w:sz w:val="20"/>
              </w:rPr>
              <w:t>decyzją</w:t>
            </w:r>
            <w:r>
              <w:rPr>
                <w:spacing w:val="31"/>
                <w:sz w:val="20"/>
              </w:rPr>
              <w:t xml:space="preserve"> </w:t>
            </w:r>
            <w:r>
              <w:rPr>
                <w:sz w:val="20"/>
              </w:rPr>
              <w:t>o</w:t>
            </w:r>
            <w:r>
              <w:rPr>
                <w:spacing w:val="29"/>
                <w:sz w:val="20"/>
              </w:rPr>
              <w:t xml:space="preserve"> </w:t>
            </w:r>
            <w:r>
              <w:rPr>
                <w:sz w:val="20"/>
              </w:rPr>
              <w:t>pozwoleniu</w:t>
            </w:r>
            <w:r>
              <w:rPr>
                <w:spacing w:val="29"/>
                <w:sz w:val="20"/>
              </w:rPr>
              <w:t xml:space="preserve"> </w:t>
            </w:r>
            <w:r>
              <w:rPr>
                <w:sz w:val="20"/>
              </w:rPr>
              <w:t>na</w:t>
            </w:r>
            <w:r>
              <w:rPr>
                <w:spacing w:val="28"/>
                <w:sz w:val="20"/>
              </w:rPr>
              <w:t xml:space="preserve"> </w:t>
            </w:r>
            <w:r>
              <w:rPr>
                <w:sz w:val="20"/>
              </w:rPr>
              <w:t>użytkowanie</w:t>
            </w:r>
            <w:r>
              <w:rPr>
                <w:spacing w:val="31"/>
                <w:sz w:val="20"/>
              </w:rPr>
              <w:t xml:space="preserve"> </w:t>
            </w:r>
            <w:r>
              <w:rPr>
                <w:sz w:val="20"/>
              </w:rPr>
              <w:t>budynku</w:t>
            </w:r>
            <w:r>
              <w:rPr>
                <w:spacing w:val="29"/>
                <w:sz w:val="20"/>
              </w:rPr>
              <w:t xml:space="preserve"> </w:t>
            </w:r>
            <w:r>
              <w:rPr>
                <w:sz w:val="20"/>
              </w:rPr>
              <w:t>lub</w:t>
            </w:r>
            <w:r>
              <w:rPr>
                <w:spacing w:val="29"/>
                <w:sz w:val="20"/>
              </w:rPr>
              <w:t xml:space="preserve"> </w:t>
            </w:r>
            <w:r>
              <w:rPr>
                <w:sz w:val="20"/>
              </w:rPr>
              <w:t>zawiadomieniem</w:t>
            </w:r>
            <w:r>
              <w:rPr>
                <w:spacing w:val="29"/>
                <w:sz w:val="20"/>
              </w:rPr>
              <w:t xml:space="preserve"> </w:t>
            </w:r>
            <w:r>
              <w:rPr>
                <w:sz w:val="20"/>
              </w:rPr>
              <w:t>o</w:t>
            </w:r>
            <w:r>
              <w:rPr>
                <w:spacing w:val="29"/>
                <w:sz w:val="20"/>
              </w:rPr>
              <w:t xml:space="preserve"> </w:t>
            </w:r>
            <w:r>
              <w:rPr>
                <w:sz w:val="20"/>
              </w:rPr>
              <w:t>zakończeniu</w:t>
            </w:r>
            <w:r>
              <w:rPr>
                <w:spacing w:val="29"/>
                <w:sz w:val="20"/>
              </w:rPr>
              <w:t xml:space="preserve"> </w:t>
            </w:r>
            <w:r>
              <w:rPr>
                <w:sz w:val="20"/>
              </w:rPr>
              <w:t>budowy,</w:t>
            </w:r>
            <w:r>
              <w:rPr>
                <w:spacing w:val="29"/>
                <w:sz w:val="20"/>
              </w:rPr>
              <w:t xml:space="preserve"> </w:t>
            </w:r>
            <w:r>
              <w:rPr>
                <w:sz w:val="20"/>
              </w:rPr>
              <w:t>do</w:t>
            </w:r>
            <w:r>
              <w:rPr>
                <w:spacing w:val="29"/>
                <w:sz w:val="20"/>
              </w:rPr>
              <w:t xml:space="preserve"> </w:t>
            </w:r>
            <w:r>
              <w:rPr>
                <w:sz w:val="20"/>
              </w:rPr>
              <w:t>którego</w:t>
            </w:r>
            <w:r>
              <w:rPr>
                <w:spacing w:val="29"/>
                <w:sz w:val="20"/>
              </w:rPr>
              <w:t xml:space="preserve"> </w:t>
            </w:r>
            <w:r>
              <w:rPr>
                <w:sz w:val="20"/>
              </w:rPr>
              <w:t>organ nadzoru budowlanego nie wniósł sprzeciwu;</w:t>
            </w:r>
          </w:p>
          <w:p w14:paraId="4FB789AF" w14:textId="77777777" w:rsidR="007E486E" w:rsidRDefault="00255B35">
            <w:pPr>
              <w:pStyle w:val="TableParagraph"/>
              <w:numPr>
                <w:ilvl w:val="0"/>
                <w:numId w:val="3"/>
              </w:numPr>
              <w:tabs>
                <w:tab w:val="left" w:pos="735"/>
              </w:tabs>
              <w:spacing w:before="62"/>
              <w:ind w:left="735" w:hanging="354"/>
              <w:rPr>
                <w:sz w:val="20"/>
              </w:rPr>
            </w:pPr>
            <w:r>
              <w:rPr>
                <w:sz w:val="20"/>
              </w:rPr>
              <w:t>zaświadczeniem</w:t>
            </w:r>
            <w:r>
              <w:rPr>
                <w:spacing w:val="-8"/>
                <w:sz w:val="20"/>
              </w:rPr>
              <w:t xml:space="preserve"> </w:t>
            </w:r>
            <w:r>
              <w:rPr>
                <w:sz w:val="20"/>
              </w:rPr>
              <w:t>o</w:t>
            </w:r>
            <w:r>
              <w:rPr>
                <w:spacing w:val="-7"/>
                <w:sz w:val="20"/>
              </w:rPr>
              <w:t xml:space="preserve"> </w:t>
            </w:r>
            <w:r>
              <w:rPr>
                <w:sz w:val="20"/>
              </w:rPr>
              <w:t>samodzielności</w:t>
            </w:r>
            <w:r>
              <w:rPr>
                <w:spacing w:val="-8"/>
                <w:sz w:val="20"/>
              </w:rPr>
              <w:t xml:space="preserve"> </w:t>
            </w:r>
            <w:r>
              <w:rPr>
                <w:spacing w:val="-2"/>
                <w:sz w:val="20"/>
              </w:rPr>
              <w:t>lokalu;</w:t>
            </w:r>
          </w:p>
          <w:p w14:paraId="4F29E394" w14:textId="77777777" w:rsidR="007E486E" w:rsidRDefault="00255B35">
            <w:pPr>
              <w:pStyle w:val="TableParagraph"/>
              <w:numPr>
                <w:ilvl w:val="0"/>
                <w:numId w:val="3"/>
              </w:numPr>
              <w:tabs>
                <w:tab w:val="left" w:pos="735"/>
              </w:tabs>
              <w:spacing w:before="70"/>
              <w:ind w:left="735" w:hanging="354"/>
              <w:rPr>
                <w:sz w:val="20"/>
              </w:rPr>
            </w:pPr>
            <w:r>
              <w:rPr>
                <w:sz w:val="20"/>
              </w:rPr>
              <w:t>aktem</w:t>
            </w:r>
            <w:r>
              <w:rPr>
                <w:spacing w:val="-6"/>
                <w:sz w:val="20"/>
              </w:rPr>
              <w:t xml:space="preserve"> </w:t>
            </w:r>
            <w:r>
              <w:rPr>
                <w:sz w:val="20"/>
              </w:rPr>
              <w:t>ustanowienia</w:t>
            </w:r>
            <w:r>
              <w:rPr>
                <w:spacing w:val="-7"/>
                <w:sz w:val="20"/>
              </w:rPr>
              <w:t xml:space="preserve"> </w:t>
            </w:r>
            <w:r>
              <w:rPr>
                <w:sz w:val="20"/>
              </w:rPr>
              <w:t>odrębnej</w:t>
            </w:r>
            <w:r>
              <w:rPr>
                <w:spacing w:val="-9"/>
                <w:sz w:val="20"/>
              </w:rPr>
              <w:t xml:space="preserve"> </w:t>
            </w:r>
            <w:r>
              <w:rPr>
                <w:sz w:val="20"/>
              </w:rPr>
              <w:t>własności</w:t>
            </w:r>
            <w:r>
              <w:rPr>
                <w:spacing w:val="-7"/>
                <w:sz w:val="20"/>
              </w:rPr>
              <w:t xml:space="preserve"> </w:t>
            </w:r>
            <w:r>
              <w:rPr>
                <w:spacing w:val="-2"/>
                <w:sz w:val="20"/>
              </w:rPr>
              <w:t>lokalu;</w:t>
            </w:r>
          </w:p>
          <w:p w14:paraId="150C78EA" w14:textId="77777777" w:rsidR="007E486E" w:rsidRDefault="00255B35">
            <w:pPr>
              <w:pStyle w:val="TableParagraph"/>
              <w:numPr>
                <w:ilvl w:val="0"/>
                <w:numId w:val="3"/>
              </w:numPr>
              <w:tabs>
                <w:tab w:val="left" w:pos="735"/>
              </w:tabs>
              <w:spacing w:before="70"/>
              <w:ind w:left="735" w:hanging="354"/>
              <w:rPr>
                <w:sz w:val="20"/>
              </w:rPr>
            </w:pPr>
            <w:r>
              <w:rPr>
                <w:sz w:val="20"/>
              </w:rPr>
              <w:t>dokumentem</w:t>
            </w:r>
            <w:r>
              <w:rPr>
                <w:spacing w:val="-7"/>
                <w:sz w:val="20"/>
              </w:rPr>
              <w:t xml:space="preserve"> </w:t>
            </w:r>
            <w:r>
              <w:rPr>
                <w:spacing w:val="-2"/>
                <w:sz w:val="20"/>
              </w:rPr>
              <w:t>potwierdzającym:</w:t>
            </w:r>
          </w:p>
          <w:p w14:paraId="1A875BD0" w14:textId="5B2F4F79" w:rsidR="007E486E" w:rsidRPr="00DA2AA9" w:rsidRDefault="00255B35">
            <w:pPr>
              <w:pStyle w:val="TableParagraph"/>
              <w:numPr>
                <w:ilvl w:val="1"/>
                <w:numId w:val="3"/>
              </w:numPr>
              <w:tabs>
                <w:tab w:val="left" w:pos="1092"/>
                <w:tab w:val="left" w:pos="1094"/>
              </w:tabs>
              <w:spacing w:before="70" w:line="249" w:lineRule="auto"/>
              <w:ind w:right="120"/>
              <w:jc w:val="both"/>
              <w:rPr>
                <w:sz w:val="20"/>
              </w:rPr>
            </w:pPr>
            <w:r>
              <w:rPr>
                <w:sz w:val="20"/>
              </w:rPr>
              <w:t>zgodę banku</w:t>
            </w:r>
            <w:r w:rsidR="00FF00D6">
              <w:rPr>
                <w:sz w:val="20"/>
              </w:rPr>
              <w:t xml:space="preserve"> lub </w:t>
            </w:r>
            <w:r w:rsidR="00FF00D6" w:rsidRPr="00DA2AA9">
              <w:rPr>
                <w:sz w:val="20"/>
              </w:rPr>
              <w:t>kasy</w:t>
            </w:r>
            <w:r w:rsidRPr="00DA2AA9">
              <w:rPr>
                <w:sz w:val="20"/>
              </w:rPr>
              <w:t xml:space="preserve"> lub innego wierzyciela hipotecznego na bezobciążeniowe ustanowienie</w:t>
            </w:r>
            <w:r w:rsidRPr="00DA2AA9">
              <w:rPr>
                <w:spacing w:val="-1"/>
                <w:sz w:val="20"/>
              </w:rPr>
              <w:t xml:space="preserve"> </w:t>
            </w:r>
            <w:r w:rsidRPr="00DA2AA9">
              <w:rPr>
                <w:sz w:val="20"/>
              </w:rPr>
              <w:t>odrębnej</w:t>
            </w:r>
            <w:r w:rsidRPr="00DA2AA9">
              <w:rPr>
                <w:spacing w:val="-1"/>
                <w:sz w:val="20"/>
              </w:rPr>
              <w:t xml:space="preserve"> </w:t>
            </w:r>
            <w:r w:rsidRPr="00DA2AA9">
              <w:rPr>
                <w:sz w:val="20"/>
              </w:rPr>
              <w:t>własności</w:t>
            </w:r>
            <w:r w:rsidRPr="00DA2AA9">
              <w:rPr>
                <w:spacing w:val="-1"/>
                <w:sz w:val="20"/>
              </w:rPr>
              <w:t xml:space="preserve"> </w:t>
            </w:r>
            <w:r w:rsidRPr="00DA2AA9">
              <w:rPr>
                <w:sz w:val="20"/>
              </w:rPr>
              <w:t>lokalu mieszkalnego i przeniesienie jego własności na nabywcę po wpłacie pełnej ceny przez nabywcę lub zobowiązanie do jej udzielenia, jeżeli takie obciążenie istnieje, albo zgodę banku</w:t>
            </w:r>
            <w:r w:rsidR="00FF00D6" w:rsidRPr="00DA2AA9">
              <w:rPr>
                <w:sz w:val="20"/>
              </w:rPr>
              <w:t xml:space="preserve"> lub kasy</w:t>
            </w:r>
            <w:r w:rsidRPr="00DA2AA9">
              <w:rPr>
                <w:sz w:val="20"/>
              </w:rPr>
              <w:t xml:space="preserve"> lub innego wierzyciela hipotecznego na bezobciążeniowe przeniesienie na nabywcę własności nieruchomości wraz z domem jednorodzinnym lub użytkowania wieczystego nieruchomości gruntowej i własności domu jednorodzinnego stanowiącego</w:t>
            </w:r>
            <w:r w:rsidRPr="00DA2AA9">
              <w:rPr>
                <w:spacing w:val="58"/>
                <w:sz w:val="20"/>
              </w:rPr>
              <w:t xml:space="preserve"> </w:t>
            </w:r>
            <w:r w:rsidRPr="00DA2AA9">
              <w:rPr>
                <w:sz w:val="20"/>
              </w:rPr>
              <w:t>odrębną</w:t>
            </w:r>
            <w:r w:rsidRPr="00DA2AA9">
              <w:rPr>
                <w:spacing w:val="40"/>
                <w:sz w:val="20"/>
              </w:rPr>
              <w:t xml:space="preserve"> </w:t>
            </w:r>
            <w:r w:rsidRPr="00DA2AA9">
              <w:rPr>
                <w:sz w:val="20"/>
              </w:rPr>
              <w:t>nieruchomość,</w:t>
            </w:r>
            <w:r w:rsidRPr="00DA2AA9">
              <w:rPr>
                <w:spacing w:val="58"/>
                <w:sz w:val="20"/>
              </w:rPr>
              <w:t xml:space="preserve"> </w:t>
            </w:r>
            <w:r w:rsidRPr="00DA2AA9">
              <w:rPr>
                <w:sz w:val="20"/>
              </w:rPr>
              <w:t>lub</w:t>
            </w:r>
            <w:r w:rsidRPr="00DA2AA9">
              <w:rPr>
                <w:spacing w:val="57"/>
                <w:sz w:val="20"/>
              </w:rPr>
              <w:t xml:space="preserve"> </w:t>
            </w:r>
            <w:r w:rsidRPr="00DA2AA9">
              <w:rPr>
                <w:sz w:val="20"/>
              </w:rPr>
              <w:t>przeniesienie</w:t>
            </w:r>
            <w:r w:rsidRPr="00DA2AA9">
              <w:rPr>
                <w:spacing w:val="57"/>
                <w:sz w:val="20"/>
              </w:rPr>
              <w:t xml:space="preserve"> </w:t>
            </w:r>
            <w:r w:rsidRPr="00DA2AA9">
              <w:rPr>
                <w:sz w:val="20"/>
              </w:rPr>
              <w:t>ułamkowej</w:t>
            </w:r>
            <w:r w:rsidRPr="00DA2AA9">
              <w:rPr>
                <w:spacing w:val="57"/>
                <w:sz w:val="20"/>
              </w:rPr>
              <w:t xml:space="preserve"> </w:t>
            </w:r>
            <w:r w:rsidRPr="00DA2AA9">
              <w:rPr>
                <w:sz w:val="20"/>
              </w:rPr>
              <w:t>części</w:t>
            </w:r>
            <w:r w:rsidRPr="00DA2AA9">
              <w:rPr>
                <w:spacing w:val="57"/>
                <w:sz w:val="20"/>
              </w:rPr>
              <w:t xml:space="preserve"> </w:t>
            </w:r>
            <w:r w:rsidRPr="00DA2AA9">
              <w:rPr>
                <w:sz w:val="20"/>
              </w:rPr>
              <w:t>własności</w:t>
            </w:r>
            <w:r w:rsidRPr="00DA2AA9">
              <w:rPr>
                <w:spacing w:val="57"/>
                <w:sz w:val="20"/>
              </w:rPr>
              <w:t xml:space="preserve"> </w:t>
            </w:r>
            <w:r w:rsidRPr="00DA2AA9">
              <w:rPr>
                <w:sz w:val="20"/>
              </w:rPr>
              <w:t>nieruchomości</w:t>
            </w:r>
            <w:r w:rsidRPr="00DA2AA9">
              <w:rPr>
                <w:spacing w:val="57"/>
                <w:sz w:val="20"/>
              </w:rPr>
              <w:t xml:space="preserve"> </w:t>
            </w:r>
            <w:r w:rsidRPr="00DA2AA9">
              <w:rPr>
                <w:sz w:val="20"/>
              </w:rPr>
              <w:t>wraz z prawem do wyłącznego korzystania z części nieruchomości służącej zaspokajaniu potrzeb mieszkaniowych</w:t>
            </w:r>
            <w:r w:rsidRPr="00DA2AA9">
              <w:rPr>
                <w:spacing w:val="40"/>
                <w:sz w:val="20"/>
              </w:rPr>
              <w:t xml:space="preserve"> </w:t>
            </w:r>
            <w:r w:rsidRPr="00DA2AA9">
              <w:rPr>
                <w:sz w:val="20"/>
              </w:rPr>
              <w:t>po wpłacie pełnej ceny przez nabywcę lub zobowiązanie do jej udzielenia, jeżeli takie obciążenie istnieje,</w:t>
            </w:r>
          </w:p>
          <w:p w14:paraId="5436F429" w14:textId="77777777" w:rsidR="00BD740E" w:rsidRDefault="00255B35" w:rsidP="00BD740E">
            <w:pPr>
              <w:pStyle w:val="TableParagraph"/>
              <w:numPr>
                <w:ilvl w:val="1"/>
                <w:numId w:val="3"/>
              </w:numPr>
              <w:tabs>
                <w:tab w:val="left" w:pos="1092"/>
                <w:tab w:val="left" w:pos="1094"/>
              </w:tabs>
              <w:spacing w:before="140" w:line="249" w:lineRule="auto"/>
              <w:ind w:left="97" w:right="121"/>
              <w:jc w:val="both"/>
              <w:rPr>
                <w:sz w:val="20"/>
              </w:rPr>
            </w:pPr>
            <w:r w:rsidRPr="00BD740E">
              <w:rPr>
                <w:sz w:val="20"/>
              </w:rPr>
              <w:t xml:space="preserve">w przypadku umów, o których mowa w art. 2 ust. 2 ustawy z dnia 20 maja 2021 r. o ochronie praw nabywcy lokalu mieszkalnego lub domu jednorodzinnego oraz Deweloperskim Funduszu Gwarancyjnym, zgodę banku </w:t>
            </w:r>
            <w:r w:rsidR="00FF00D6" w:rsidRPr="00BD740E">
              <w:rPr>
                <w:sz w:val="20"/>
              </w:rPr>
              <w:t xml:space="preserve">lub kasy </w:t>
            </w:r>
            <w:r w:rsidRPr="00BD740E">
              <w:rPr>
                <w:sz w:val="20"/>
              </w:rPr>
              <w:t xml:space="preserve">lub innego wierzyciela hipotecznego na bezobciążeniowe przeniesienie własności lokalu użytkowego na nabywcę po wpłacie pełnej ceny przez nabywcę lub zobowiązanie do udzielenia takiej zgody, jeżeli takie obciążenie istnieje, albo zgodę banku </w:t>
            </w:r>
            <w:r w:rsidR="00101686" w:rsidRPr="00BD740E">
              <w:rPr>
                <w:sz w:val="20"/>
              </w:rPr>
              <w:t xml:space="preserve">lub kasy </w:t>
            </w:r>
            <w:r w:rsidRPr="00BD740E">
              <w:rPr>
                <w:sz w:val="20"/>
              </w:rPr>
              <w:t>lub innego wierzyciela hipotecznego na bezobciążeniowe przeniesienie</w:t>
            </w:r>
            <w:r w:rsidRPr="00BD740E">
              <w:rPr>
                <w:spacing w:val="40"/>
                <w:sz w:val="20"/>
              </w:rPr>
              <w:t xml:space="preserve"> </w:t>
            </w:r>
            <w:r w:rsidRPr="00BD740E">
              <w:rPr>
                <w:sz w:val="20"/>
              </w:rPr>
              <w:t>na nabywcę ułamkowej części własności lokalu użytkowego po wpłacie pełnej ceny przez nabywcę lub zobowiązanie do udzielenia takiej zgody, jeżeli takie obciążenie istnieje.</w:t>
            </w:r>
            <w:r w:rsidR="00DC6968" w:rsidRPr="00BD740E">
              <w:rPr>
                <w:sz w:val="20"/>
              </w:rPr>
              <w:t>Z wyżej wymienionymi dokumentami można się zapoznać w siedzibie firmy pod adresem: ul.</w:t>
            </w:r>
            <w:r w:rsidR="00F13088" w:rsidRPr="00BD740E">
              <w:rPr>
                <w:sz w:val="20"/>
              </w:rPr>
              <w:t xml:space="preserve"> </w:t>
            </w:r>
            <w:r w:rsidR="00BD740E" w:rsidRPr="00BD740E">
              <w:rPr>
                <w:sz w:val="20"/>
              </w:rPr>
              <w:t>G</w:t>
            </w:r>
            <w:r w:rsidR="00DC6968" w:rsidRPr="00BD740E">
              <w:rPr>
                <w:sz w:val="20"/>
              </w:rPr>
              <w:t>runwaldzka 517A/8,62-064 Plewiska</w:t>
            </w:r>
          </w:p>
          <w:p w14:paraId="256DFD38" w14:textId="679EDAA6" w:rsidR="007E486E" w:rsidRPr="00BD740E" w:rsidRDefault="00255B35" w:rsidP="00BD740E">
            <w:pPr>
              <w:pStyle w:val="TableParagraph"/>
              <w:numPr>
                <w:ilvl w:val="1"/>
                <w:numId w:val="3"/>
              </w:numPr>
              <w:tabs>
                <w:tab w:val="left" w:pos="1092"/>
                <w:tab w:val="left" w:pos="1094"/>
              </w:tabs>
              <w:spacing w:before="140" w:line="249" w:lineRule="auto"/>
              <w:ind w:left="97" w:right="121"/>
              <w:jc w:val="both"/>
              <w:rPr>
                <w:sz w:val="20"/>
              </w:rPr>
            </w:pPr>
            <w:r w:rsidRPr="00BD740E">
              <w:rPr>
                <w:sz w:val="20"/>
              </w:rPr>
              <w:t>III.</w:t>
            </w:r>
            <w:r w:rsidRPr="00BD740E">
              <w:rPr>
                <w:spacing w:val="-2"/>
                <w:sz w:val="20"/>
              </w:rPr>
              <w:t xml:space="preserve"> Informacja:</w:t>
            </w:r>
          </w:p>
          <w:p w14:paraId="07981833" w14:textId="4FD84364" w:rsidR="007E486E" w:rsidRDefault="00255B35">
            <w:pPr>
              <w:pStyle w:val="TableParagraph"/>
              <w:spacing w:before="110" w:line="260" w:lineRule="atLeast"/>
              <w:ind w:left="97"/>
              <w:rPr>
                <w:sz w:val="20"/>
              </w:rPr>
            </w:pPr>
            <w:r>
              <w:rPr>
                <w:sz w:val="20"/>
              </w:rPr>
              <w:t>Środki</w:t>
            </w:r>
            <w:r>
              <w:rPr>
                <w:spacing w:val="40"/>
                <w:sz w:val="20"/>
              </w:rPr>
              <w:t xml:space="preserve"> </w:t>
            </w:r>
            <w:r>
              <w:rPr>
                <w:sz w:val="20"/>
              </w:rPr>
              <w:t>pieniężne</w:t>
            </w:r>
            <w:r>
              <w:rPr>
                <w:spacing w:val="40"/>
                <w:sz w:val="20"/>
              </w:rPr>
              <w:t xml:space="preserve"> </w:t>
            </w:r>
            <w:r>
              <w:rPr>
                <w:sz w:val="20"/>
              </w:rPr>
              <w:t>zgromadzone</w:t>
            </w:r>
            <w:r>
              <w:rPr>
                <w:spacing w:val="40"/>
                <w:sz w:val="20"/>
              </w:rPr>
              <w:t xml:space="preserve"> </w:t>
            </w:r>
            <w:r>
              <w:rPr>
                <w:sz w:val="20"/>
              </w:rPr>
              <w:t>w</w:t>
            </w:r>
            <w:r>
              <w:rPr>
                <w:spacing w:val="40"/>
                <w:sz w:val="20"/>
              </w:rPr>
              <w:t xml:space="preserve"> </w:t>
            </w:r>
            <w:r w:rsidR="00BA2759">
              <w:rPr>
                <w:sz w:val="20"/>
              </w:rPr>
              <w:t>Bank PKO BP SA</w:t>
            </w:r>
            <w:r>
              <w:rPr>
                <w:spacing w:val="40"/>
                <w:sz w:val="20"/>
              </w:rPr>
              <w:t xml:space="preserve"> </w:t>
            </w:r>
            <w:r>
              <w:rPr>
                <w:sz w:val="20"/>
              </w:rPr>
              <w:t xml:space="preserve">prowadzącym </w:t>
            </w:r>
            <w:r w:rsidR="00F13088">
              <w:rPr>
                <w:sz w:val="20"/>
              </w:rPr>
              <w:t>zamknięty</w:t>
            </w:r>
            <w:r>
              <w:rPr>
                <w:spacing w:val="39"/>
                <w:sz w:val="20"/>
              </w:rPr>
              <w:t xml:space="preserve"> </w:t>
            </w:r>
            <w:r>
              <w:rPr>
                <w:sz w:val="20"/>
              </w:rPr>
              <w:t>mieszkaniowy</w:t>
            </w:r>
            <w:r>
              <w:rPr>
                <w:spacing w:val="41"/>
                <w:sz w:val="20"/>
              </w:rPr>
              <w:t xml:space="preserve"> </w:t>
            </w:r>
            <w:r>
              <w:rPr>
                <w:sz w:val="20"/>
              </w:rPr>
              <w:t>rachunek</w:t>
            </w:r>
            <w:r>
              <w:rPr>
                <w:spacing w:val="41"/>
                <w:sz w:val="20"/>
              </w:rPr>
              <w:t xml:space="preserve"> </w:t>
            </w:r>
            <w:r>
              <w:rPr>
                <w:sz w:val="20"/>
              </w:rPr>
              <w:t>powierniczy</w:t>
            </w:r>
            <w:r>
              <w:rPr>
                <w:spacing w:val="40"/>
                <w:sz w:val="20"/>
              </w:rPr>
              <w:t xml:space="preserve"> </w:t>
            </w:r>
            <w:r>
              <w:rPr>
                <w:sz w:val="20"/>
              </w:rPr>
              <w:t>albo</w:t>
            </w:r>
            <w:r>
              <w:rPr>
                <w:spacing w:val="39"/>
                <w:sz w:val="20"/>
              </w:rPr>
              <w:t xml:space="preserve"> </w:t>
            </w:r>
            <w:r w:rsidR="00F13088">
              <w:rPr>
                <w:sz w:val="20"/>
              </w:rPr>
              <w:t>otwarty</w:t>
            </w:r>
            <w:r>
              <w:rPr>
                <w:spacing w:val="40"/>
                <w:sz w:val="20"/>
              </w:rPr>
              <w:t xml:space="preserve"> </w:t>
            </w:r>
            <w:r>
              <w:rPr>
                <w:sz w:val="20"/>
              </w:rPr>
              <w:t>mieszkaniowy</w:t>
            </w:r>
            <w:r>
              <w:rPr>
                <w:spacing w:val="41"/>
                <w:sz w:val="20"/>
              </w:rPr>
              <w:t xml:space="preserve"> </w:t>
            </w:r>
            <w:r>
              <w:rPr>
                <w:sz w:val="20"/>
              </w:rPr>
              <w:t>rachunek</w:t>
            </w:r>
            <w:r>
              <w:rPr>
                <w:spacing w:val="39"/>
                <w:sz w:val="20"/>
              </w:rPr>
              <w:t xml:space="preserve"> </w:t>
            </w:r>
            <w:r>
              <w:rPr>
                <w:sz w:val="20"/>
              </w:rPr>
              <w:t>powierniczy,</w:t>
            </w:r>
            <w:r>
              <w:rPr>
                <w:spacing w:val="39"/>
                <w:sz w:val="20"/>
              </w:rPr>
              <w:t xml:space="preserve"> </w:t>
            </w:r>
            <w:r>
              <w:rPr>
                <w:sz w:val="20"/>
              </w:rPr>
              <w:t>są</w:t>
            </w:r>
            <w:r>
              <w:rPr>
                <w:spacing w:val="40"/>
                <w:sz w:val="20"/>
              </w:rPr>
              <w:t xml:space="preserve"> </w:t>
            </w:r>
            <w:r>
              <w:rPr>
                <w:sz w:val="20"/>
              </w:rPr>
              <w:t>objęte</w:t>
            </w:r>
            <w:r>
              <w:rPr>
                <w:spacing w:val="40"/>
                <w:sz w:val="20"/>
              </w:rPr>
              <w:t xml:space="preserve"> </w:t>
            </w:r>
            <w:r>
              <w:rPr>
                <w:spacing w:val="-2"/>
                <w:sz w:val="20"/>
              </w:rPr>
              <w:t>ochroną</w:t>
            </w:r>
          </w:p>
        </w:tc>
      </w:tr>
    </w:tbl>
    <w:p w14:paraId="214749A5" w14:textId="77777777" w:rsidR="007E486E" w:rsidRDefault="007E486E">
      <w:pPr>
        <w:spacing w:line="260" w:lineRule="atLeast"/>
        <w:rPr>
          <w:sz w:val="20"/>
        </w:rPr>
        <w:sectPr w:rsidR="007E486E">
          <w:pgSz w:w="11910" w:h="16840"/>
          <w:pgMar w:top="920" w:right="480" w:bottom="280" w:left="840" w:header="708" w:footer="708" w:gutter="0"/>
          <w:cols w:space="708"/>
        </w:sect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2"/>
      </w:tblGrid>
      <w:tr w:rsidR="007E486E" w14:paraId="430AD324" w14:textId="77777777">
        <w:trPr>
          <w:trHeight w:val="950"/>
        </w:trPr>
        <w:tc>
          <w:tcPr>
            <w:tcW w:w="10202" w:type="dxa"/>
            <w:tcBorders>
              <w:left w:val="single" w:sz="12" w:space="0" w:color="000000"/>
              <w:bottom w:val="nil"/>
              <w:right w:val="single" w:sz="12" w:space="0" w:color="000000"/>
            </w:tcBorders>
            <w:shd w:val="clear" w:color="auto" w:fill="DFDFDF"/>
          </w:tcPr>
          <w:p w14:paraId="46E10F0A" w14:textId="77777777" w:rsidR="007E486E" w:rsidRPr="00DA2AA9" w:rsidRDefault="00255B35">
            <w:pPr>
              <w:pStyle w:val="TableParagraph"/>
              <w:spacing w:before="21" w:line="271" w:lineRule="auto"/>
              <w:ind w:left="97" w:right="124"/>
              <w:jc w:val="both"/>
              <w:rPr>
                <w:sz w:val="20"/>
              </w:rPr>
            </w:pPr>
            <w:r w:rsidRPr="00DA2AA9">
              <w:rPr>
                <w:sz w:val="20"/>
              </w:rPr>
              <w:lastRenderedPageBreak/>
              <w:t>obowiązkowego</w:t>
            </w:r>
            <w:r w:rsidRPr="00DA2AA9">
              <w:rPr>
                <w:spacing w:val="40"/>
                <w:sz w:val="20"/>
              </w:rPr>
              <w:t xml:space="preserve"> </w:t>
            </w:r>
            <w:r w:rsidRPr="00DA2AA9">
              <w:rPr>
                <w:sz w:val="20"/>
              </w:rPr>
              <w:t>systemu</w:t>
            </w:r>
            <w:r w:rsidRPr="00DA2AA9">
              <w:rPr>
                <w:spacing w:val="40"/>
                <w:sz w:val="20"/>
              </w:rPr>
              <w:t xml:space="preserve"> </w:t>
            </w:r>
            <w:r w:rsidRPr="00DA2AA9">
              <w:rPr>
                <w:sz w:val="20"/>
              </w:rPr>
              <w:t>gwarantowania</w:t>
            </w:r>
            <w:r w:rsidRPr="00DA2AA9">
              <w:rPr>
                <w:spacing w:val="40"/>
                <w:sz w:val="20"/>
              </w:rPr>
              <w:t xml:space="preserve"> </w:t>
            </w:r>
            <w:r w:rsidRPr="00DA2AA9">
              <w:rPr>
                <w:sz w:val="20"/>
              </w:rPr>
              <w:t>depozytów,</w:t>
            </w:r>
            <w:r w:rsidRPr="00DA2AA9">
              <w:rPr>
                <w:spacing w:val="40"/>
                <w:sz w:val="20"/>
              </w:rPr>
              <w:t xml:space="preserve"> </w:t>
            </w:r>
            <w:r w:rsidRPr="00DA2AA9">
              <w:rPr>
                <w:sz w:val="20"/>
              </w:rPr>
              <w:t>na</w:t>
            </w:r>
            <w:r w:rsidRPr="00DA2AA9">
              <w:rPr>
                <w:spacing w:val="40"/>
                <w:sz w:val="20"/>
              </w:rPr>
              <w:t xml:space="preserve"> </w:t>
            </w:r>
            <w:r w:rsidRPr="00DA2AA9">
              <w:rPr>
                <w:sz w:val="20"/>
              </w:rPr>
              <w:t>zasadach</w:t>
            </w:r>
            <w:r w:rsidRPr="00DA2AA9">
              <w:rPr>
                <w:spacing w:val="40"/>
                <w:sz w:val="20"/>
              </w:rPr>
              <w:t xml:space="preserve"> </w:t>
            </w:r>
            <w:r w:rsidRPr="00DA2AA9">
              <w:rPr>
                <w:sz w:val="20"/>
              </w:rPr>
              <w:t>określonych</w:t>
            </w:r>
            <w:r w:rsidRPr="00DA2AA9">
              <w:rPr>
                <w:spacing w:val="40"/>
                <w:sz w:val="20"/>
              </w:rPr>
              <w:t xml:space="preserve"> </w:t>
            </w:r>
            <w:r w:rsidRPr="00DA2AA9">
              <w:rPr>
                <w:sz w:val="20"/>
              </w:rPr>
              <w:t>w</w:t>
            </w:r>
            <w:r w:rsidRPr="00DA2AA9">
              <w:rPr>
                <w:spacing w:val="40"/>
                <w:sz w:val="20"/>
              </w:rPr>
              <w:t xml:space="preserve"> </w:t>
            </w:r>
            <w:r w:rsidRPr="00DA2AA9">
              <w:rPr>
                <w:sz w:val="20"/>
              </w:rPr>
              <w:t>ustawie</w:t>
            </w:r>
            <w:r w:rsidRPr="00DA2AA9">
              <w:rPr>
                <w:spacing w:val="40"/>
                <w:sz w:val="20"/>
              </w:rPr>
              <w:t xml:space="preserve"> </w:t>
            </w:r>
            <w:r w:rsidRPr="00DA2AA9">
              <w:rPr>
                <w:sz w:val="20"/>
              </w:rPr>
              <w:t>z</w:t>
            </w:r>
            <w:r w:rsidRPr="00DA2AA9">
              <w:rPr>
                <w:spacing w:val="40"/>
                <w:sz w:val="20"/>
              </w:rPr>
              <w:t xml:space="preserve"> </w:t>
            </w:r>
            <w:r w:rsidRPr="00DA2AA9">
              <w:rPr>
                <w:sz w:val="20"/>
              </w:rPr>
              <w:t>dnia</w:t>
            </w:r>
            <w:r w:rsidRPr="00DA2AA9">
              <w:rPr>
                <w:spacing w:val="40"/>
                <w:sz w:val="20"/>
              </w:rPr>
              <w:t xml:space="preserve"> </w:t>
            </w:r>
            <w:r w:rsidRPr="00DA2AA9">
              <w:rPr>
                <w:sz w:val="20"/>
              </w:rPr>
              <w:t>10</w:t>
            </w:r>
            <w:r w:rsidRPr="00DA2AA9">
              <w:rPr>
                <w:spacing w:val="40"/>
                <w:sz w:val="20"/>
              </w:rPr>
              <w:t xml:space="preserve"> </w:t>
            </w:r>
            <w:r w:rsidRPr="00DA2AA9">
              <w:rPr>
                <w:sz w:val="20"/>
              </w:rPr>
              <w:t>czerwca</w:t>
            </w:r>
            <w:r w:rsidRPr="00DA2AA9">
              <w:rPr>
                <w:spacing w:val="40"/>
                <w:sz w:val="20"/>
              </w:rPr>
              <w:t xml:space="preserve"> </w:t>
            </w:r>
            <w:r w:rsidRPr="00DA2AA9">
              <w:rPr>
                <w:sz w:val="20"/>
              </w:rPr>
              <w:t>2016</w:t>
            </w:r>
            <w:r w:rsidRPr="00DA2AA9">
              <w:rPr>
                <w:spacing w:val="40"/>
                <w:sz w:val="20"/>
              </w:rPr>
              <w:t xml:space="preserve"> </w:t>
            </w:r>
            <w:r w:rsidRPr="00DA2AA9">
              <w:rPr>
                <w:sz w:val="20"/>
              </w:rPr>
              <w:t>r.</w:t>
            </w:r>
            <w:r w:rsidRPr="00DA2AA9">
              <w:rPr>
                <w:spacing w:val="40"/>
                <w:sz w:val="20"/>
              </w:rPr>
              <w:t xml:space="preserve"> </w:t>
            </w:r>
            <w:r w:rsidRPr="00DA2AA9">
              <w:rPr>
                <w:sz w:val="20"/>
              </w:rPr>
              <w:t>o</w:t>
            </w:r>
            <w:r w:rsidRPr="00DA2AA9">
              <w:rPr>
                <w:spacing w:val="23"/>
                <w:sz w:val="20"/>
              </w:rPr>
              <w:t xml:space="preserve"> </w:t>
            </w:r>
            <w:r w:rsidRPr="00DA2AA9">
              <w:rPr>
                <w:sz w:val="20"/>
              </w:rPr>
              <w:t>Bankowym</w:t>
            </w:r>
            <w:r w:rsidRPr="00DA2AA9">
              <w:rPr>
                <w:spacing w:val="23"/>
                <w:sz w:val="20"/>
              </w:rPr>
              <w:t xml:space="preserve"> </w:t>
            </w:r>
            <w:r w:rsidRPr="00DA2AA9">
              <w:rPr>
                <w:sz w:val="20"/>
              </w:rPr>
              <w:t>Funduszu</w:t>
            </w:r>
            <w:r w:rsidRPr="00DA2AA9">
              <w:rPr>
                <w:spacing w:val="23"/>
                <w:sz w:val="20"/>
              </w:rPr>
              <w:t xml:space="preserve"> </w:t>
            </w:r>
            <w:r w:rsidRPr="00DA2AA9">
              <w:rPr>
                <w:sz w:val="20"/>
              </w:rPr>
              <w:t>Gwarancyjnym,</w:t>
            </w:r>
            <w:r w:rsidRPr="00DA2AA9">
              <w:rPr>
                <w:spacing w:val="23"/>
                <w:sz w:val="20"/>
              </w:rPr>
              <w:t xml:space="preserve"> </w:t>
            </w:r>
            <w:r w:rsidRPr="00DA2AA9">
              <w:rPr>
                <w:sz w:val="20"/>
              </w:rPr>
              <w:t>systemie</w:t>
            </w:r>
            <w:r w:rsidRPr="00DA2AA9">
              <w:rPr>
                <w:spacing w:val="22"/>
                <w:sz w:val="20"/>
              </w:rPr>
              <w:t xml:space="preserve"> </w:t>
            </w:r>
            <w:r w:rsidRPr="00DA2AA9">
              <w:rPr>
                <w:sz w:val="20"/>
              </w:rPr>
              <w:t>gwarantowania</w:t>
            </w:r>
            <w:r w:rsidRPr="00DA2AA9">
              <w:rPr>
                <w:spacing w:val="22"/>
                <w:sz w:val="20"/>
              </w:rPr>
              <w:t xml:space="preserve"> </w:t>
            </w:r>
            <w:r w:rsidRPr="00DA2AA9">
              <w:rPr>
                <w:sz w:val="20"/>
              </w:rPr>
              <w:t>depozytów</w:t>
            </w:r>
            <w:r w:rsidRPr="00DA2AA9">
              <w:rPr>
                <w:spacing w:val="22"/>
                <w:sz w:val="20"/>
              </w:rPr>
              <w:t xml:space="preserve"> </w:t>
            </w:r>
            <w:r w:rsidRPr="00DA2AA9">
              <w:rPr>
                <w:sz w:val="20"/>
              </w:rPr>
              <w:t>oraz</w:t>
            </w:r>
            <w:r w:rsidRPr="00DA2AA9">
              <w:rPr>
                <w:spacing w:val="31"/>
                <w:sz w:val="20"/>
              </w:rPr>
              <w:t xml:space="preserve"> </w:t>
            </w:r>
            <w:r w:rsidRPr="00DA2AA9">
              <w:rPr>
                <w:sz w:val="20"/>
              </w:rPr>
              <w:t>przymusowej</w:t>
            </w:r>
            <w:r w:rsidRPr="00DA2AA9">
              <w:rPr>
                <w:spacing w:val="22"/>
                <w:sz w:val="20"/>
              </w:rPr>
              <w:t xml:space="preserve"> </w:t>
            </w:r>
            <w:r w:rsidRPr="00DA2AA9">
              <w:rPr>
                <w:sz w:val="20"/>
              </w:rPr>
              <w:t>restrukturyzacji</w:t>
            </w:r>
            <w:r w:rsidRPr="00DA2AA9">
              <w:rPr>
                <w:spacing w:val="22"/>
                <w:sz w:val="20"/>
              </w:rPr>
              <w:t xml:space="preserve"> </w:t>
            </w:r>
            <w:r w:rsidRPr="00DA2AA9">
              <w:rPr>
                <w:sz w:val="20"/>
              </w:rPr>
              <w:t>(Dz.</w:t>
            </w:r>
            <w:r w:rsidRPr="00DA2AA9">
              <w:rPr>
                <w:spacing w:val="23"/>
                <w:sz w:val="20"/>
              </w:rPr>
              <w:t xml:space="preserve"> </w:t>
            </w:r>
            <w:r w:rsidRPr="00DA2AA9">
              <w:rPr>
                <w:sz w:val="20"/>
              </w:rPr>
              <w:t>U. z 2022 r. poz. 2253 oraz z 2023 r. poz. 825).</w:t>
            </w:r>
          </w:p>
        </w:tc>
      </w:tr>
      <w:tr w:rsidR="007E486E" w14:paraId="12205EE8" w14:textId="77777777">
        <w:trPr>
          <w:trHeight w:val="5739"/>
        </w:trPr>
        <w:tc>
          <w:tcPr>
            <w:tcW w:w="10202" w:type="dxa"/>
            <w:tcBorders>
              <w:top w:val="nil"/>
              <w:left w:val="single" w:sz="12" w:space="0" w:color="000000"/>
              <w:bottom w:val="nil"/>
              <w:right w:val="single" w:sz="12" w:space="0" w:color="000000"/>
            </w:tcBorders>
            <w:shd w:val="clear" w:color="auto" w:fill="DFDFDF"/>
          </w:tcPr>
          <w:p w14:paraId="1152E41F" w14:textId="77777777" w:rsidR="007E486E" w:rsidRPr="00DA2AA9" w:rsidRDefault="00255B35">
            <w:pPr>
              <w:pStyle w:val="TableParagraph"/>
              <w:spacing w:before="168"/>
              <w:ind w:left="97"/>
              <w:jc w:val="both"/>
              <w:rPr>
                <w:sz w:val="20"/>
              </w:rPr>
            </w:pPr>
            <w:r w:rsidRPr="00DA2AA9">
              <w:rPr>
                <w:sz w:val="20"/>
              </w:rPr>
              <w:t>Informacje</w:t>
            </w:r>
            <w:r w:rsidRPr="00DA2AA9">
              <w:rPr>
                <w:spacing w:val="-9"/>
                <w:sz w:val="20"/>
              </w:rPr>
              <w:t xml:space="preserve"> </w:t>
            </w:r>
            <w:r w:rsidRPr="00DA2AA9">
              <w:rPr>
                <w:sz w:val="20"/>
              </w:rPr>
              <w:t>podstawowe</w:t>
            </w:r>
            <w:r w:rsidRPr="00DA2AA9">
              <w:rPr>
                <w:spacing w:val="-8"/>
                <w:sz w:val="20"/>
              </w:rPr>
              <w:t xml:space="preserve"> </w:t>
            </w:r>
            <w:r w:rsidRPr="00DA2AA9">
              <w:rPr>
                <w:sz w:val="20"/>
              </w:rPr>
              <w:t>o</w:t>
            </w:r>
            <w:r w:rsidRPr="00DA2AA9">
              <w:rPr>
                <w:spacing w:val="-7"/>
                <w:sz w:val="20"/>
              </w:rPr>
              <w:t xml:space="preserve"> </w:t>
            </w:r>
            <w:r w:rsidRPr="00DA2AA9">
              <w:rPr>
                <w:sz w:val="20"/>
              </w:rPr>
              <w:t>obowiązkowym</w:t>
            </w:r>
            <w:r w:rsidRPr="00DA2AA9">
              <w:rPr>
                <w:spacing w:val="-8"/>
                <w:sz w:val="20"/>
              </w:rPr>
              <w:t xml:space="preserve"> </w:t>
            </w:r>
            <w:r w:rsidRPr="00DA2AA9">
              <w:rPr>
                <w:sz w:val="20"/>
              </w:rPr>
              <w:t>systemie</w:t>
            </w:r>
            <w:r w:rsidRPr="00DA2AA9">
              <w:rPr>
                <w:spacing w:val="-8"/>
                <w:sz w:val="20"/>
              </w:rPr>
              <w:t xml:space="preserve"> </w:t>
            </w:r>
            <w:r w:rsidRPr="00DA2AA9">
              <w:rPr>
                <w:sz w:val="20"/>
              </w:rPr>
              <w:t>gwarantowania</w:t>
            </w:r>
            <w:r w:rsidRPr="00DA2AA9">
              <w:rPr>
                <w:spacing w:val="-8"/>
                <w:sz w:val="20"/>
              </w:rPr>
              <w:t xml:space="preserve"> </w:t>
            </w:r>
            <w:r w:rsidRPr="00DA2AA9">
              <w:rPr>
                <w:spacing w:val="-2"/>
                <w:sz w:val="20"/>
              </w:rPr>
              <w:t>depozytów:</w:t>
            </w:r>
          </w:p>
          <w:p w14:paraId="34063D26" w14:textId="327A3390" w:rsidR="007E486E" w:rsidRPr="00DA2AA9" w:rsidRDefault="00255B35">
            <w:pPr>
              <w:pStyle w:val="TableParagraph"/>
              <w:numPr>
                <w:ilvl w:val="0"/>
                <w:numId w:val="2"/>
              </w:numPr>
              <w:tabs>
                <w:tab w:val="left" w:pos="285"/>
                <w:tab w:val="left" w:pos="311"/>
              </w:tabs>
              <w:spacing w:before="150" w:line="273" w:lineRule="auto"/>
              <w:ind w:right="121" w:hanging="215"/>
              <w:jc w:val="both"/>
              <w:rPr>
                <w:sz w:val="20"/>
              </w:rPr>
            </w:pPr>
            <w:r w:rsidRPr="00DA2AA9">
              <w:rPr>
                <w:sz w:val="20"/>
              </w:rPr>
              <w:t xml:space="preserve">ochrona środków dotyczy sytuacji spełnienia warunku gwarancji wobec </w:t>
            </w:r>
            <w:r w:rsidR="00F0097C" w:rsidRPr="00DA2AA9">
              <w:rPr>
                <w:sz w:val="20"/>
              </w:rPr>
              <w:t>B</w:t>
            </w:r>
            <w:r w:rsidR="006A47AA" w:rsidRPr="00DA2AA9">
              <w:rPr>
                <w:sz w:val="20"/>
              </w:rPr>
              <w:t>anku PKO BP SA</w:t>
            </w:r>
          </w:p>
          <w:p w14:paraId="6E64A402" w14:textId="77777777" w:rsidR="007E486E" w:rsidRPr="00DA2AA9" w:rsidRDefault="00255B35">
            <w:pPr>
              <w:pStyle w:val="TableParagraph"/>
              <w:numPr>
                <w:ilvl w:val="0"/>
                <w:numId w:val="2"/>
              </w:numPr>
              <w:tabs>
                <w:tab w:val="left" w:pos="309"/>
                <w:tab w:val="left" w:pos="311"/>
              </w:tabs>
              <w:spacing w:before="116" w:line="271" w:lineRule="auto"/>
              <w:ind w:right="130" w:hanging="215"/>
              <w:jc w:val="both"/>
              <w:rPr>
                <w:sz w:val="20"/>
              </w:rPr>
            </w:pPr>
            <w:r w:rsidRPr="00DA2AA9">
              <w:rPr>
                <w:sz w:val="20"/>
              </w:rPr>
              <w:t>w</w:t>
            </w:r>
            <w:r w:rsidRPr="00DA2AA9">
              <w:rPr>
                <w:spacing w:val="80"/>
                <w:w w:val="150"/>
                <w:sz w:val="20"/>
              </w:rPr>
              <w:t xml:space="preserve"> </w:t>
            </w:r>
            <w:r w:rsidRPr="00DA2AA9">
              <w:rPr>
                <w:sz w:val="20"/>
              </w:rPr>
              <w:t>przypadku</w:t>
            </w:r>
            <w:r w:rsidRPr="00DA2AA9">
              <w:rPr>
                <w:spacing w:val="80"/>
                <w:w w:val="150"/>
                <w:sz w:val="20"/>
              </w:rPr>
              <w:t xml:space="preserve"> </w:t>
            </w:r>
            <w:r w:rsidRPr="00DA2AA9">
              <w:rPr>
                <w:sz w:val="20"/>
              </w:rPr>
              <w:t>rachunku</w:t>
            </w:r>
            <w:r w:rsidRPr="00DA2AA9">
              <w:rPr>
                <w:spacing w:val="79"/>
                <w:w w:val="150"/>
                <w:sz w:val="20"/>
              </w:rPr>
              <w:t xml:space="preserve"> </w:t>
            </w:r>
            <w:r w:rsidRPr="00DA2AA9">
              <w:rPr>
                <w:sz w:val="20"/>
              </w:rPr>
              <w:t>powierniczego</w:t>
            </w:r>
            <w:r w:rsidRPr="00DA2AA9">
              <w:rPr>
                <w:spacing w:val="79"/>
                <w:w w:val="150"/>
                <w:sz w:val="20"/>
              </w:rPr>
              <w:t xml:space="preserve"> </w:t>
            </w:r>
            <w:r w:rsidRPr="00DA2AA9">
              <w:rPr>
                <w:sz w:val="20"/>
              </w:rPr>
              <w:t>deponentem</w:t>
            </w:r>
            <w:r w:rsidRPr="00DA2AA9">
              <w:rPr>
                <w:spacing w:val="79"/>
                <w:w w:val="150"/>
                <w:sz w:val="20"/>
              </w:rPr>
              <w:t xml:space="preserve"> </w:t>
            </w:r>
            <w:r w:rsidRPr="00DA2AA9">
              <w:rPr>
                <w:sz w:val="20"/>
              </w:rPr>
              <w:t>(uprawnionym</w:t>
            </w:r>
            <w:r w:rsidRPr="00DA2AA9">
              <w:rPr>
                <w:spacing w:val="79"/>
                <w:w w:val="150"/>
                <w:sz w:val="20"/>
              </w:rPr>
              <w:t xml:space="preserve"> </w:t>
            </w:r>
            <w:r w:rsidRPr="00DA2AA9">
              <w:rPr>
                <w:sz w:val="20"/>
              </w:rPr>
              <w:t>do</w:t>
            </w:r>
            <w:r w:rsidRPr="00DA2AA9">
              <w:rPr>
                <w:spacing w:val="80"/>
                <w:w w:val="150"/>
                <w:sz w:val="20"/>
              </w:rPr>
              <w:t xml:space="preserve"> </w:t>
            </w:r>
            <w:r w:rsidRPr="00DA2AA9">
              <w:rPr>
                <w:sz w:val="20"/>
              </w:rPr>
              <w:t>środków</w:t>
            </w:r>
            <w:r w:rsidRPr="00DA2AA9">
              <w:rPr>
                <w:spacing w:val="78"/>
                <w:w w:val="150"/>
                <w:sz w:val="20"/>
              </w:rPr>
              <w:t xml:space="preserve"> </w:t>
            </w:r>
            <w:r w:rsidRPr="00DA2AA9">
              <w:rPr>
                <w:sz w:val="20"/>
              </w:rPr>
              <w:t>gwarantowanych)</w:t>
            </w:r>
            <w:r w:rsidRPr="00DA2AA9">
              <w:rPr>
                <w:spacing w:val="78"/>
                <w:w w:val="150"/>
                <w:sz w:val="20"/>
              </w:rPr>
              <w:t xml:space="preserve"> </w:t>
            </w:r>
            <w:r w:rsidRPr="00DA2AA9">
              <w:rPr>
                <w:sz w:val="20"/>
              </w:rPr>
              <w:t>jest</w:t>
            </w:r>
            <w:r w:rsidRPr="00DA2AA9">
              <w:rPr>
                <w:spacing w:val="80"/>
                <w:w w:val="150"/>
                <w:sz w:val="20"/>
              </w:rPr>
              <w:t xml:space="preserve"> </w:t>
            </w:r>
            <w:r w:rsidRPr="00DA2AA9">
              <w:rPr>
                <w:sz w:val="20"/>
              </w:rPr>
              <w:t>każdy z powierzających, w granicach wynikających z jego udziału w kwocie zgromadzonej na tym rachunku, a w granicach pozostałej kwoty na rachunku prawo do środków gwarantowanych ma powiernik,</w:t>
            </w:r>
          </w:p>
          <w:p w14:paraId="25F4CC53" w14:textId="77777777" w:rsidR="007E486E" w:rsidRPr="00DA2AA9" w:rsidRDefault="00255B35">
            <w:pPr>
              <w:pStyle w:val="TableParagraph"/>
              <w:numPr>
                <w:ilvl w:val="0"/>
                <w:numId w:val="2"/>
              </w:numPr>
              <w:tabs>
                <w:tab w:val="left" w:pos="299"/>
                <w:tab w:val="left" w:pos="311"/>
              </w:tabs>
              <w:spacing w:before="120" w:line="271" w:lineRule="auto"/>
              <w:ind w:right="121" w:hanging="215"/>
              <w:jc w:val="both"/>
              <w:rPr>
                <w:sz w:val="20"/>
              </w:rPr>
            </w:pPr>
            <w:r w:rsidRPr="00DA2AA9">
              <w:rPr>
                <w:sz w:val="20"/>
              </w:rPr>
              <w:t>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są objęte gwarancjami ponad równowartość w złotych 100 000 euro,</w:t>
            </w:r>
          </w:p>
          <w:p w14:paraId="3B4F5FB3" w14:textId="2C7F27B1" w:rsidR="007E486E" w:rsidRPr="00DA2AA9" w:rsidRDefault="00255B35">
            <w:pPr>
              <w:pStyle w:val="TableParagraph"/>
              <w:numPr>
                <w:ilvl w:val="0"/>
                <w:numId w:val="2"/>
              </w:numPr>
              <w:tabs>
                <w:tab w:val="left" w:pos="309"/>
                <w:tab w:val="left" w:pos="311"/>
              </w:tabs>
              <w:spacing w:before="120" w:line="273" w:lineRule="auto"/>
              <w:ind w:right="130" w:hanging="215"/>
              <w:jc w:val="both"/>
              <w:rPr>
                <w:sz w:val="20"/>
              </w:rPr>
            </w:pPr>
            <w:r w:rsidRPr="00DA2AA9">
              <w:rPr>
                <w:sz w:val="20"/>
              </w:rPr>
              <w:t>podstawą wyliczenia kwoty środków gwarantowanych należnej deponentowi jest suma wszystkich podlegających ochronie należności tego deponenta od banku</w:t>
            </w:r>
            <w:r w:rsidR="00101686" w:rsidRPr="00DA2AA9">
              <w:rPr>
                <w:sz w:val="20"/>
              </w:rPr>
              <w:t xml:space="preserve"> lub kasy</w:t>
            </w:r>
            <w:r w:rsidRPr="00DA2AA9">
              <w:rPr>
                <w:sz w:val="20"/>
              </w:rPr>
              <w:t>, w tym należności z tytułu środków zgromadzonych na jego rachunkach osobistych i z tytułu jego udziału w środkach zgromadzonych na rachunku powierniczym,</w:t>
            </w:r>
          </w:p>
          <w:p w14:paraId="6F171DCE" w14:textId="2D7D0465" w:rsidR="007E486E" w:rsidRPr="00DA2AA9" w:rsidRDefault="00255B35">
            <w:pPr>
              <w:pStyle w:val="TableParagraph"/>
              <w:numPr>
                <w:ilvl w:val="0"/>
                <w:numId w:val="2"/>
              </w:numPr>
              <w:tabs>
                <w:tab w:val="left" w:pos="309"/>
                <w:tab w:val="left" w:pos="311"/>
              </w:tabs>
              <w:spacing w:before="114" w:line="273" w:lineRule="auto"/>
              <w:ind w:right="126" w:hanging="215"/>
              <w:jc w:val="both"/>
              <w:rPr>
                <w:sz w:val="20"/>
              </w:rPr>
            </w:pPr>
            <w:r w:rsidRPr="00DA2AA9">
              <w:rPr>
                <w:sz w:val="20"/>
              </w:rPr>
              <w:t>wypłata środków gwarantowanych – co do zasady – następuje w terminie 7 dni roboczych od dnia spełnienia warunku gwarancji wobec banku</w:t>
            </w:r>
            <w:r w:rsidR="00101686" w:rsidRPr="00DA2AA9">
              <w:rPr>
                <w:sz w:val="20"/>
              </w:rPr>
              <w:t xml:space="preserve"> lub kasy</w:t>
            </w:r>
            <w:r w:rsidRPr="00DA2AA9">
              <w:rPr>
                <w:sz w:val="20"/>
              </w:rPr>
              <w:t>,</w:t>
            </w:r>
          </w:p>
          <w:p w14:paraId="64DF687C" w14:textId="77777777" w:rsidR="007E486E" w:rsidRPr="00DA2AA9" w:rsidRDefault="00255B35">
            <w:pPr>
              <w:pStyle w:val="TableParagraph"/>
              <w:numPr>
                <w:ilvl w:val="0"/>
                <w:numId w:val="2"/>
              </w:numPr>
              <w:tabs>
                <w:tab w:val="left" w:pos="310"/>
              </w:tabs>
              <w:spacing w:before="117"/>
              <w:ind w:left="310" w:hanging="213"/>
              <w:jc w:val="both"/>
              <w:rPr>
                <w:sz w:val="20"/>
              </w:rPr>
            </w:pPr>
            <w:r w:rsidRPr="00DA2AA9">
              <w:rPr>
                <w:sz w:val="20"/>
              </w:rPr>
              <w:t>wypłata</w:t>
            </w:r>
            <w:r w:rsidRPr="00DA2AA9">
              <w:rPr>
                <w:spacing w:val="-6"/>
                <w:sz w:val="20"/>
              </w:rPr>
              <w:t xml:space="preserve"> </w:t>
            </w:r>
            <w:r w:rsidRPr="00DA2AA9">
              <w:rPr>
                <w:sz w:val="20"/>
              </w:rPr>
              <w:t>środków</w:t>
            </w:r>
            <w:r w:rsidRPr="00DA2AA9">
              <w:rPr>
                <w:spacing w:val="-6"/>
                <w:sz w:val="20"/>
              </w:rPr>
              <w:t xml:space="preserve"> </w:t>
            </w:r>
            <w:r w:rsidRPr="00DA2AA9">
              <w:rPr>
                <w:sz w:val="20"/>
              </w:rPr>
              <w:t>gwarantowanych</w:t>
            </w:r>
            <w:r w:rsidRPr="00DA2AA9">
              <w:rPr>
                <w:spacing w:val="-5"/>
                <w:sz w:val="20"/>
              </w:rPr>
              <w:t xml:space="preserve"> </w:t>
            </w:r>
            <w:r w:rsidRPr="00DA2AA9">
              <w:rPr>
                <w:sz w:val="20"/>
              </w:rPr>
              <w:t>jest</w:t>
            </w:r>
            <w:r w:rsidRPr="00DA2AA9">
              <w:rPr>
                <w:spacing w:val="-5"/>
                <w:sz w:val="20"/>
              </w:rPr>
              <w:t xml:space="preserve"> </w:t>
            </w:r>
            <w:r w:rsidRPr="00DA2AA9">
              <w:rPr>
                <w:sz w:val="20"/>
              </w:rPr>
              <w:t>dokonywana</w:t>
            </w:r>
            <w:r w:rsidRPr="00DA2AA9">
              <w:rPr>
                <w:spacing w:val="-5"/>
                <w:sz w:val="20"/>
              </w:rPr>
              <w:t xml:space="preserve"> </w:t>
            </w:r>
            <w:r w:rsidRPr="00DA2AA9">
              <w:rPr>
                <w:sz w:val="20"/>
              </w:rPr>
              <w:t>w</w:t>
            </w:r>
            <w:r w:rsidRPr="00DA2AA9">
              <w:rPr>
                <w:spacing w:val="-5"/>
                <w:sz w:val="20"/>
              </w:rPr>
              <w:t xml:space="preserve"> </w:t>
            </w:r>
            <w:r w:rsidRPr="00DA2AA9">
              <w:rPr>
                <w:spacing w:val="-2"/>
                <w:sz w:val="20"/>
              </w:rPr>
              <w:t>złotych,</w:t>
            </w:r>
          </w:p>
          <w:p w14:paraId="602BF9F0" w14:textId="2D13B7EB" w:rsidR="007E486E" w:rsidRPr="00DA2AA9" w:rsidRDefault="008B08F5" w:rsidP="00723695">
            <w:pPr>
              <w:pStyle w:val="TableParagraph"/>
              <w:numPr>
                <w:ilvl w:val="0"/>
                <w:numId w:val="2"/>
              </w:numPr>
              <w:tabs>
                <w:tab w:val="left" w:pos="310"/>
              </w:tabs>
              <w:spacing w:before="149"/>
              <w:ind w:left="310" w:hanging="213"/>
              <w:rPr>
                <w:sz w:val="20"/>
              </w:rPr>
            </w:pPr>
            <w:r w:rsidRPr="00DA2AA9">
              <w:rPr>
                <w:sz w:val="20"/>
              </w:rPr>
              <w:t xml:space="preserve">Bank </w:t>
            </w:r>
            <w:r w:rsidR="00723695" w:rsidRPr="00DA2AA9">
              <w:rPr>
                <w:sz w:val="20"/>
              </w:rPr>
              <w:t>PKO BP SA</w:t>
            </w:r>
            <w:r w:rsidRPr="00DA2AA9">
              <w:rPr>
                <w:spacing w:val="2"/>
                <w:sz w:val="20"/>
              </w:rPr>
              <w:t xml:space="preserve"> </w:t>
            </w:r>
            <w:r w:rsidRPr="00DA2AA9">
              <w:rPr>
                <w:sz w:val="20"/>
              </w:rPr>
              <w:t>korzysta</w:t>
            </w:r>
            <w:r w:rsidRPr="00DA2AA9">
              <w:rPr>
                <w:spacing w:val="-4"/>
                <w:sz w:val="20"/>
              </w:rPr>
              <w:t xml:space="preserve"> </w:t>
            </w:r>
            <w:r w:rsidRPr="00DA2AA9">
              <w:rPr>
                <w:sz w:val="20"/>
              </w:rPr>
              <w:t>także</w:t>
            </w:r>
            <w:r w:rsidRPr="00DA2AA9">
              <w:rPr>
                <w:spacing w:val="-4"/>
                <w:sz w:val="20"/>
              </w:rPr>
              <w:t xml:space="preserve"> </w:t>
            </w:r>
            <w:r w:rsidRPr="00DA2AA9">
              <w:rPr>
                <w:sz w:val="20"/>
              </w:rPr>
              <w:t>z</w:t>
            </w:r>
            <w:r w:rsidRPr="00DA2AA9">
              <w:rPr>
                <w:spacing w:val="-3"/>
                <w:sz w:val="20"/>
              </w:rPr>
              <w:t xml:space="preserve"> </w:t>
            </w:r>
            <w:r w:rsidRPr="00DA2AA9">
              <w:rPr>
                <w:sz w:val="20"/>
              </w:rPr>
              <w:t>następujących</w:t>
            </w:r>
            <w:r w:rsidRPr="00DA2AA9">
              <w:rPr>
                <w:spacing w:val="-3"/>
                <w:sz w:val="20"/>
              </w:rPr>
              <w:t xml:space="preserve"> </w:t>
            </w:r>
            <w:r w:rsidRPr="00DA2AA9">
              <w:rPr>
                <w:sz w:val="20"/>
              </w:rPr>
              <w:t>znaków</w:t>
            </w:r>
            <w:r w:rsidRPr="00DA2AA9">
              <w:rPr>
                <w:spacing w:val="-5"/>
                <w:sz w:val="20"/>
              </w:rPr>
              <w:t xml:space="preserve"> </w:t>
            </w:r>
            <w:r w:rsidRPr="00DA2AA9">
              <w:rPr>
                <w:spacing w:val="-2"/>
                <w:sz w:val="20"/>
              </w:rPr>
              <w:t>towarowych:</w:t>
            </w:r>
            <w:r w:rsidR="00723695" w:rsidRPr="00DA2AA9">
              <w:rPr>
                <w:spacing w:val="-2"/>
                <w:sz w:val="20"/>
              </w:rPr>
              <w:t xml:space="preserve"> NIE DOTYCZY</w:t>
            </w:r>
          </w:p>
        </w:tc>
      </w:tr>
      <w:tr w:rsidR="007E486E" w14:paraId="0B511C51" w14:textId="77777777">
        <w:trPr>
          <w:trHeight w:val="3047"/>
        </w:trPr>
        <w:tc>
          <w:tcPr>
            <w:tcW w:w="10202" w:type="dxa"/>
            <w:tcBorders>
              <w:top w:val="nil"/>
              <w:left w:val="single" w:sz="12" w:space="0" w:color="000000"/>
              <w:bottom w:val="single" w:sz="12" w:space="0" w:color="000000"/>
              <w:right w:val="single" w:sz="12" w:space="0" w:color="000000"/>
            </w:tcBorders>
            <w:shd w:val="clear" w:color="auto" w:fill="DFDFDF"/>
          </w:tcPr>
          <w:p w14:paraId="7EE5A146" w14:textId="77777777" w:rsidR="007E486E" w:rsidRDefault="00255B35">
            <w:pPr>
              <w:pStyle w:val="TableParagraph"/>
              <w:spacing w:before="70" w:line="273" w:lineRule="auto"/>
              <w:ind w:left="97" w:right="123"/>
              <w:jc w:val="both"/>
              <w:rPr>
                <w:sz w:val="20"/>
              </w:rPr>
            </w:pPr>
            <w:r>
              <w:rPr>
                <w:sz w:val="20"/>
              </w:rPr>
              <w:t xml:space="preserve">Dalsze informacje na temat systemu gwarantowania depozytów można uzyskać na stronie internetowej Bankowego Funduszu Gwarancyjnego: </w:t>
            </w:r>
            <w:hyperlink r:id="rId8">
              <w:r>
                <w:rPr>
                  <w:color w:val="0462C1"/>
                  <w:sz w:val="20"/>
                  <w:u w:val="single" w:color="0462C1"/>
                </w:rPr>
                <w:t>https://www.bfg.pl/</w:t>
              </w:r>
              <w:r>
                <w:rPr>
                  <w:sz w:val="20"/>
                </w:rPr>
                <w:t>.</w:t>
              </w:r>
            </w:hyperlink>
          </w:p>
          <w:p w14:paraId="4A690712" w14:textId="77777777" w:rsidR="007E486E" w:rsidRDefault="00255B35">
            <w:pPr>
              <w:pStyle w:val="TableParagraph"/>
              <w:spacing w:before="114" w:line="273" w:lineRule="auto"/>
              <w:ind w:left="97" w:right="124"/>
              <w:jc w:val="both"/>
              <w:rPr>
                <w:sz w:val="20"/>
              </w:rPr>
            </w:pPr>
            <w:r>
              <w:rPr>
                <w:sz w:val="20"/>
              </w:rPr>
              <w:t>Informacja zamieszczana w przypadku zawarcia umowy mieszkaniowego rachunku powierniczego z oddziałem instytucji kredytowej w rozumieniu art. 4 ust. 1 pkt 18 ustawy z dnia 29 sierpnia 1997 r.</w:t>
            </w:r>
            <w:r>
              <w:rPr>
                <w:spacing w:val="27"/>
                <w:sz w:val="20"/>
              </w:rPr>
              <w:t xml:space="preserve"> </w:t>
            </w:r>
            <w:r>
              <w:rPr>
                <w:sz w:val="20"/>
              </w:rPr>
              <w:t>– Prawo bankowe (Dz. U. z 2022 r. poz. 2324, z późn. zm.).</w:t>
            </w:r>
          </w:p>
          <w:p w14:paraId="3A411522" w14:textId="77777777" w:rsidR="007E486E" w:rsidRDefault="007E486E">
            <w:pPr>
              <w:pStyle w:val="TableParagraph"/>
              <w:spacing w:before="145"/>
              <w:rPr>
                <w:sz w:val="20"/>
              </w:rPr>
            </w:pPr>
          </w:p>
          <w:p w14:paraId="6DD479CA" w14:textId="77777777" w:rsidR="007E486E" w:rsidRDefault="00255B35">
            <w:pPr>
              <w:pStyle w:val="TableParagraph"/>
              <w:spacing w:line="271" w:lineRule="auto"/>
              <w:ind w:left="97" w:right="123"/>
              <w:jc w:val="both"/>
              <w:rPr>
                <w:sz w:val="20"/>
              </w:rPr>
            </w:pPr>
            <w:r>
              <w:rPr>
                <w:sz w:val="20"/>
              </w:rPr>
              <w:t>Oddział instytucji kredytowej, w rozumieniu art. 4 ust. 1 pkt 18 ustawy z dnia 29 sierpnia 1997 r. – Prawo bankowe, jest objęty</w:t>
            </w:r>
            <w:r>
              <w:rPr>
                <w:spacing w:val="14"/>
                <w:sz w:val="20"/>
              </w:rPr>
              <w:t xml:space="preserve"> </w:t>
            </w:r>
            <w:r>
              <w:rPr>
                <w:sz w:val="20"/>
              </w:rPr>
              <w:t>systemem</w:t>
            </w:r>
            <w:r>
              <w:rPr>
                <w:spacing w:val="12"/>
                <w:sz w:val="20"/>
              </w:rPr>
              <w:t xml:space="preserve"> </w:t>
            </w:r>
            <w:r>
              <w:rPr>
                <w:sz w:val="20"/>
              </w:rPr>
              <w:t>gwarantowania</w:t>
            </w:r>
            <w:r>
              <w:rPr>
                <w:spacing w:val="14"/>
                <w:sz w:val="20"/>
              </w:rPr>
              <w:t xml:space="preserve"> </w:t>
            </w:r>
            <w:r>
              <w:rPr>
                <w:sz w:val="20"/>
              </w:rPr>
              <w:t>państwa</w:t>
            </w:r>
            <w:r>
              <w:rPr>
                <w:spacing w:val="14"/>
                <w:sz w:val="20"/>
              </w:rPr>
              <w:t xml:space="preserve"> </w:t>
            </w:r>
            <w:r>
              <w:rPr>
                <w:sz w:val="20"/>
              </w:rPr>
              <w:t>macierzystego,</w:t>
            </w:r>
            <w:r>
              <w:rPr>
                <w:spacing w:val="12"/>
                <w:sz w:val="20"/>
              </w:rPr>
              <w:t xml:space="preserve"> </w:t>
            </w:r>
            <w:r>
              <w:rPr>
                <w:sz w:val="20"/>
              </w:rPr>
              <w:t>co</w:t>
            </w:r>
            <w:r>
              <w:rPr>
                <w:spacing w:val="14"/>
                <w:sz w:val="20"/>
              </w:rPr>
              <w:t xml:space="preserve"> </w:t>
            </w:r>
            <w:r>
              <w:rPr>
                <w:sz w:val="20"/>
              </w:rPr>
              <w:t>oznacza,</w:t>
            </w:r>
            <w:r>
              <w:rPr>
                <w:spacing w:val="14"/>
                <w:sz w:val="20"/>
              </w:rPr>
              <w:t xml:space="preserve"> </w:t>
            </w:r>
            <w:r>
              <w:rPr>
                <w:sz w:val="20"/>
              </w:rPr>
              <w:t>że</w:t>
            </w:r>
            <w:r>
              <w:rPr>
                <w:spacing w:val="12"/>
                <w:sz w:val="20"/>
              </w:rPr>
              <w:t xml:space="preserve"> </w:t>
            </w:r>
            <w:r>
              <w:rPr>
                <w:sz w:val="20"/>
              </w:rPr>
              <w:t>nie</w:t>
            </w:r>
            <w:r>
              <w:rPr>
                <w:spacing w:val="11"/>
                <w:sz w:val="20"/>
              </w:rPr>
              <w:t xml:space="preserve"> </w:t>
            </w:r>
            <w:r>
              <w:rPr>
                <w:sz w:val="20"/>
              </w:rPr>
              <w:t>mają</w:t>
            </w:r>
            <w:r>
              <w:rPr>
                <w:spacing w:val="12"/>
                <w:sz w:val="20"/>
              </w:rPr>
              <w:t xml:space="preserve"> </w:t>
            </w:r>
            <w:r>
              <w:rPr>
                <w:sz w:val="20"/>
              </w:rPr>
              <w:t>do</w:t>
            </w:r>
            <w:r>
              <w:rPr>
                <w:spacing w:val="12"/>
                <w:sz w:val="20"/>
              </w:rPr>
              <w:t xml:space="preserve"> </w:t>
            </w:r>
            <w:r>
              <w:rPr>
                <w:sz w:val="20"/>
              </w:rPr>
              <w:t>niego</w:t>
            </w:r>
            <w:r>
              <w:rPr>
                <w:spacing w:val="14"/>
                <w:sz w:val="20"/>
              </w:rPr>
              <w:t xml:space="preserve"> </w:t>
            </w:r>
            <w:r>
              <w:rPr>
                <w:sz w:val="20"/>
              </w:rPr>
              <w:t>zastosowania</w:t>
            </w:r>
            <w:r>
              <w:rPr>
                <w:spacing w:val="11"/>
                <w:sz w:val="20"/>
              </w:rPr>
              <w:t xml:space="preserve"> </w:t>
            </w:r>
            <w:r>
              <w:rPr>
                <w:sz w:val="20"/>
              </w:rPr>
              <w:t>przepisy</w:t>
            </w:r>
            <w:r>
              <w:rPr>
                <w:spacing w:val="12"/>
                <w:sz w:val="20"/>
              </w:rPr>
              <w:t xml:space="preserve"> </w:t>
            </w:r>
            <w:r>
              <w:rPr>
                <w:sz w:val="20"/>
              </w:rPr>
              <w:t xml:space="preserve">ustawy z dnia 10 czerwca 2016 r. o Bankowym Funduszu Gwarancyjnym, systemie gwarantowania depozytów oraz przymusowej </w:t>
            </w:r>
            <w:r>
              <w:rPr>
                <w:spacing w:val="-2"/>
                <w:sz w:val="20"/>
              </w:rPr>
              <w:t>restrukturyzacji.</w:t>
            </w:r>
          </w:p>
        </w:tc>
      </w:tr>
    </w:tbl>
    <w:p w14:paraId="41B8127D" w14:textId="77777777" w:rsidR="007E486E" w:rsidRDefault="007E486E">
      <w:pPr>
        <w:spacing w:line="271" w:lineRule="auto"/>
        <w:jc w:val="both"/>
        <w:rPr>
          <w:sz w:val="20"/>
        </w:rPr>
        <w:sectPr w:rsidR="007E486E">
          <w:type w:val="continuous"/>
          <w:pgSz w:w="11910" w:h="16840"/>
          <w:pgMar w:top="920" w:right="480" w:bottom="280" w:left="840" w:header="708" w:footer="708" w:gutter="0"/>
          <w:cols w:space="708"/>
        </w:sectPr>
      </w:pP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10"/>
        <w:gridCol w:w="3150"/>
        <w:gridCol w:w="3844"/>
      </w:tblGrid>
      <w:tr w:rsidR="007E486E" w14:paraId="10026882" w14:textId="77777777">
        <w:trPr>
          <w:trHeight w:val="412"/>
        </w:trPr>
        <w:tc>
          <w:tcPr>
            <w:tcW w:w="10204" w:type="dxa"/>
            <w:gridSpan w:val="3"/>
            <w:tcBorders>
              <w:top w:val="nil"/>
              <w:left w:val="nil"/>
              <w:right w:val="nil"/>
            </w:tcBorders>
          </w:tcPr>
          <w:p w14:paraId="4DAA0EB1" w14:textId="77777777" w:rsidR="007E486E" w:rsidRDefault="00255B35">
            <w:pPr>
              <w:pStyle w:val="TableParagraph"/>
              <w:spacing w:line="221" w:lineRule="exact"/>
              <w:ind w:left="52"/>
              <w:rPr>
                <w:b/>
                <w:sz w:val="20"/>
              </w:rPr>
            </w:pPr>
            <w:r>
              <w:rPr>
                <w:b/>
                <w:sz w:val="20"/>
              </w:rPr>
              <w:lastRenderedPageBreak/>
              <w:t>CZĘŚĆ</w:t>
            </w:r>
            <w:r>
              <w:rPr>
                <w:b/>
                <w:spacing w:val="-9"/>
                <w:sz w:val="20"/>
              </w:rPr>
              <w:t xml:space="preserve"> </w:t>
            </w:r>
            <w:r>
              <w:rPr>
                <w:b/>
                <w:spacing w:val="-2"/>
                <w:sz w:val="20"/>
              </w:rPr>
              <w:t>INDYWIDUALNA</w:t>
            </w:r>
          </w:p>
        </w:tc>
      </w:tr>
      <w:tr w:rsidR="007E486E" w14:paraId="49F0A566" w14:textId="77777777">
        <w:trPr>
          <w:trHeight w:val="767"/>
        </w:trPr>
        <w:tc>
          <w:tcPr>
            <w:tcW w:w="3210" w:type="dxa"/>
            <w:tcBorders>
              <w:bottom w:val="single" w:sz="6" w:space="0" w:color="000000"/>
              <w:right w:val="single" w:sz="6" w:space="0" w:color="000000"/>
            </w:tcBorders>
            <w:shd w:val="clear" w:color="auto" w:fill="DFDFDF"/>
          </w:tcPr>
          <w:p w14:paraId="476FEC4A" w14:textId="77777777" w:rsidR="007E486E" w:rsidRDefault="00255B35">
            <w:pPr>
              <w:pStyle w:val="TableParagraph"/>
              <w:spacing w:before="40" w:line="273" w:lineRule="auto"/>
              <w:ind w:left="97" w:right="655"/>
              <w:rPr>
                <w:sz w:val="20"/>
              </w:rPr>
            </w:pPr>
            <w:r>
              <w:rPr>
                <w:sz w:val="20"/>
              </w:rPr>
              <w:t>Cena lokalu mieszkalnego albo</w:t>
            </w:r>
            <w:r>
              <w:rPr>
                <w:spacing w:val="-13"/>
                <w:sz w:val="20"/>
              </w:rPr>
              <w:t xml:space="preserve"> </w:t>
            </w:r>
            <w:r>
              <w:rPr>
                <w:sz w:val="20"/>
              </w:rPr>
              <w:t>domu</w:t>
            </w:r>
            <w:r>
              <w:rPr>
                <w:spacing w:val="-12"/>
                <w:sz w:val="20"/>
              </w:rPr>
              <w:t xml:space="preserve"> </w:t>
            </w:r>
            <w:r>
              <w:rPr>
                <w:sz w:val="20"/>
              </w:rPr>
              <w:t>jednorodzinnego</w:t>
            </w:r>
          </w:p>
        </w:tc>
        <w:tc>
          <w:tcPr>
            <w:tcW w:w="6994" w:type="dxa"/>
            <w:gridSpan w:val="2"/>
            <w:tcBorders>
              <w:left w:val="single" w:sz="6" w:space="0" w:color="000000"/>
              <w:bottom w:val="single" w:sz="6" w:space="0" w:color="000000"/>
            </w:tcBorders>
          </w:tcPr>
          <w:p w14:paraId="2C9D2404" w14:textId="77777777" w:rsidR="00B42EFE" w:rsidRDefault="00B42EFE">
            <w:pPr>
              <w:pStyle w:val="TableParagraph"/>
              <w:rPr>
                <w:sz w:val="18"/>
              </w:rPr>
            </w:pPr>
          </w:p>
          <w:p w14:paraId="2BC89B0A" w14:textId="41F661AA" w:rsidR="007E486E" w:rsidRPr="00A274A9" w:rsidRDefault="00CB0A48">
            <w:pPr>
              <w:pStyle w:val="TableParagraph"/>
            </w:pPr>
            <w:r>
              <w:t>1.</w:t>
            </w:r>
            <w:r w:rsidR="00452278">
              <w:t>100</w:t>
            </w:r>
            <w:r>
              <w:t>.000,</w:t>
            </w:r>
            <w:r w:rsidR="00452278">
              <w:t>96</w:t>
            </w:r>
            <w:r w:rsidR="00DF0480" w:rsidRPr="00A274A9">
              <w:t>zł</w:t>
            </w:r>
          </w:p>
        </w:tc>
      </w:tr>
      <w:tr w:rsidR="007E486E" w14:paraId="4C0135A6" w14:textId="77777777">
        <w:trPr>
          <w:trHeight w:val="992"/>
        </w:trPr>
        <w:tc>
          <w:tcPr>
            <w:tcW w:w="3210" w:type="dxa"/>
            <w:tcBorders>
              <w:top w:val="single" w:sz="6" w:space="0" w:color="000000"/>
              <w:bottom w:val="single" w:sz="6" w:space="0" w:color="000000"/>
              <w:right w:val="single" w:sz="6" w:space="0" w:color="000000"/>
            </w:tcBorders>
            <w:shd w:val="clear" w:color="auto" w:fill="DFDFDF"/>
          </w:tcPr>
          <w:p w14:paraId="300620EF" w14:textId="77777777" w:rsidR="007E486E" w:rsidRDefault="00255B35">
            <w:pPr>
              <w:pStyle w:val="TableParagraph"/>
              <w:spacing w:before="41" w:line="273" w:lineRule="auto"/>
              <w:ind w:left="97"/>
              <w:rPr>
                <w:sz w:val="20"/>
              </w:rPr>
            </w:pPr>
            <w:r>
              <w:rPr>
                <w:sz w:val="20"/>
              </w:rPr>
              <w:t>Powierzchnia</w:t>
            </w:r>
            <w:r>
              <w:rPr>
                <w:spacing w:val="-13"/>
                <w:sz w:val="20"/>
              </w:rPr>
              <w:t xml:space="preserve"> </w:t>
            </w:r>
            <w:r>
              <w:rPr>
                <w:sz w:val="20"/>
              </w:rPr>
              <w:t>użytkowa</w:t>
            </w:r>
            <w:r>
              <w:rPr>
                <w:spacing w:val="-12"/>
                <w:sz w:val="20"/>
              </w:rPr>
              <w:t xml:space="preserve"> </w:t>
            </w:r>
            <w:r>
              <w:rPr>
                <w:sz w:val="20"/>
              </w:rPr>
              <w:t xml:space="preserve">lokalu mieszkalnego albo domu </w:t>
            </w:r>
            <w:r>
              <w:rPr>
                <w:spacing w:val="-2"/>
                <w:sz w:val="20"/>
              </w:rPr>
              <w:t>jednorodzinnego</w:t>
            </w:r>
          </w:p>
        </w:tc>
        <w:tc>
          <w:tcPr>
            <w:tcW w:w="6994" w:type="dxa"/>
            <w:gridSpan w:val="2"/>
            <w:tcBorders>
              <w:top w:val="single" w:sz="6" w:space="0" w:color="000000"/>
              <w:left w:val="single" w:sz="6" w:space="0" w:color="000000"/>
              <w:bottom w:val="single" w:sz="6" w:space="0" w:color="000000"/>
            </w:tcBorders>
          </w:tcPr>
          <w:p w14:paraId="1398F75B" w14:textId="77777777" w:rsidR="007E486E" w:rsidRDefault="007E486E">
            <w:pPr>
              <w:pStyle w:val="TableParagraph"/>
              <w:rPr>
                <w:sz w:val="18"/>
              </w:rPr>
            </w:pPr>
          </w:p>
          <w:p w14:paraId="2D5C474D" w14:textId="77777777" w:rsidR="00B42EFE" w:rsidRDefault="00B42EFE">
            <w:pPr>
              <w:pStyle w:val="TableParagraph"/>
              <w:rPr>
                <w:sz w:val="18"/>
              </w:rPr>
            </w:pPr>
          </w:p>
          <w:p w14:paraId="527B5704" w14:textId="278F9273" w:rsidR="00B42EFE" w:rsidRPr="00630228" w:rsidRDefault="00CB0A48">
            <w:pPr>
              <w:pStyle w:val="TableParagraph"/>
            </w:pPr>
            <w:r>
              <w:t>102,</w:t>
            </w:r>
            <w:r w:rsidR="00BB3086">
              <w:t>96</w:t>
            </w:r>
            <w:r w:rsidR="00B42EFE" w:rsidRPr="00630228">
              <w:t>m</w:t>
            </w:r>
            <w:r w:rsidR="00B42EFE" w:rsidRPr="00630228">
              <w:rPr>
                <w:vertAlign w:val="superscript"/>
              </w:rPr>
              <w:t>2</w:t>
            </w:r>
          </w:p>
          <w:p w14:paraId="762A335C" w14:textId="77777777" w:rsidR="00B42EFE" w:rsidRDefault="00B42EFE">
            <w:pPr>
              <w:pStyle w:val="TableParagraph"/>
              <w:rPr>
                <w:sz w:val="18"/>
              </w:rPr>
            </w:pPr>
          </w:p>
        </w:tc>
      </w:tr>
      <w:tr w:rsidR="007E486E" w14:paraId="18066F9F" w14:textId="77777777">
        <w:trPr>
          <w:trHeight w:val="990"/>
        </w:trPr>
        <w:tc>
          <w:tcPr>
            <w:tcW w:w="3210" w:type="dxa"/>
            <w:tcBorders>
              <w:top w:val="single" w:sz="6" w:space="0" w:color="000000"/>
              <w:bottom w:val="single" w:sz="6" w:space="0" w:color="000000"/>
              <w:right w:val="single" w:sz="6" w:space="0" w:color="000000"/>
            </w:tcBorders>
            <w:shd w:val="clear" w:color="auto" w:fill="DFDFDF"/>
          </w:tcPr>
          <w:p w14:paraId="65740A6D" w14:textId="77777777" w:rsidR="007E486E" w:rsidRDefault="00255B35">
            <w:pPr>
              <w:pStyle w:val="TableParagraph"/>
              <w:spacing w:before="38" w:line="273" w:lineRule="auto"/>
              <w:ind w:left="97" w:right="487"/>
              <w:jc w:val="both"/>
              <w:rPr>
                <w:sz w:val="20"/>
              </w:rPr>
            </w:pPr>
            <w:r>
              <w:rPr>
                <w:sz w:val="20"/>
              </w:rPr>
              <w:t>Cena</w:t>
            </w:r>
            <w:r>
              <w:rPr>
                <w:spacing w:val="-13"/>
                <w:sz w:val="20"/>
              </w:rPr>
              <w:t xml:space="preserve"> </w:t>
            </w:r>
            <w:r>
              <w:rPr>
                <w:sz w:val="20"/>
              </w:rPr>
              <w:t>m</w:t>
            </w:r>
            <w:r>
              <w:rPr>
                <w:sz w:val="20"/>
                <w:vertAlign w:val="superscript"/>
              </w:rPr>
              <w:t>2</w:t>
            </w:r>
            <w:r>
              <w:rPr>
                <w:spacing w:val="-12"/>
                <w:sz w:val="20"/>
              </w:rPr>
              <w:t xml:space="preserve"> </w:t>
            </w:r>
            <w:r>
              <w:rPr>
                <w:sz w:val="20"/>
              </w:rPr>
              <w:t>powierzchni</w:t>
            </w:r>
            <w:r>
              <w:rPr>
                <w:spacing w:val="-13"/>
                <w:sz w:val="20"/>
              </w:rPr>
              <w:t xml:space="preserve"> </w:t>
            </w:r>
            <w:r>
              <w:rPr>
                <w:sz w:val="20"/>
              </w:rPr>
              <w:t xml:space="preserve">użytkowej lokalu mieszkalnego albo domu </w:t>
            </w:r>
            <w:r>
              <w:rPr>
                <w:spacing w:val="-2"/>
                <w:sz w:val="20"/>
              </w:rPr>
              <w:t>jednorodzinnego</w:t>
            </w:r>
          </w:p>
        </w:tc>
        <w:tc>
          <w:tcPr>
            <w:tcW w:w="6994" w:type="dxa"/>
            <w:gridSpan w:val="2"/>
            <w:tcBorders>
              <w:top w:val="single" w:sz="6" w:space="0" w:color="000000"/>
              <w:left w:val="single" w:sz="6" w:space="0" w:color="000000"/>
              <w:bottom w:val="single" w:sz="6" w:space="0" w:color="000000"/>
            </w:tcBorders>
          </w:tcPr>
          <w:p w14:paraId="144CADB3" w14:textId="77777777" w:rsidR="007E486E" w:rsidRPr="00A274A9" w:rsidRDefault="007E486E">
            <w:pPr>
              <w:pStyle w:val="TableParagraph"/>
            </w:pPr>
          </w:p>
          <w:p w14:paraId="34AA27E9" w14:textId="3C76D162" w:rsidR="00B42EFE" w:rsidRPr="00A274A9" w:rsidRDefault="00B42EFE">
            <w:pPr>
              <w:pStyle w:val="TableParagraph"/>
            </w:pPr>
          </w:p>
          <w:p w14:paraId="2FC0F1BB" w14:textId="06967F91" w:rsidR="00B42EFE" w:rsidRPr="00A274A9" w:rsidRDefault="007B0CB4">
            <w:pPr>
              <w:pStyle w:val="TableParagraph"/>
            </w:pPr>
            <w:r>
              <w:t>10</w:t>
            </w:r>
            <w:r w:rsidR="00CB0A48">
              <w:t>.</w:t>
            </w:r>
            <w:r w:rsidR="00452278">
              <w:t>68</w:t>
            </w:r>
            <w:r w:rsidR="00BB3086">
              <w:t>3</w:t>
            </w:r>
            <w:r w:rsidR="00CB0A48">
              <w:t>,</w:t>
            </w:r>
            <w:r w:rsidR="00452278">
              <w:t>77</w:t>
            </w:r>
            <w:r w:rsidR="00B42EFE" w:rsidRPr="00A274A9">
              <w:t>zł</w:t>
            </w:r>
          </w:p>
        </w:tc>
      </w:tr>
      <w:tr w:rsidR="007E486E" w14:paraId="46F1FEC1" w14:textId="77777777">
        <w:trPr>
          <w:trHeight w:val="3100"/>
        </w:trPr>
        <w:tc>
          <w:tcPr>
            <w:tcW w:w="3210" w:type="dxa"/>
            <w:tcBorders>
              <w:top w:val="single" w:sz="6" w:space="0" w:color="000000"/>
              <w:bottom w:val="single" w:sz="6" w:space="0" w:color="000000"/>
              <w:right w:val="single" w:sz="6" w:space="0" w:color="000000"/>
            </w:tcBorders>
            <w:shd w:val="clear" w:color="auto" w:fill="DFDFDF"/>
          </w:tcPr>
          <w:p w14:paraId="49F4F4B0" w14:textId="77777777" w:rsidR="007E486E" w:rsidRDefault="00255B35">
            <w:pPr>
              <w:pStyle w:val="TableParagraph"/>
              <w:spacing w:before="41" w:line="271" w:lineRule="auto"/>
              <w:ind w:left="97" w:right="655"/>
              <w:rPr>
                <w:sz w:val="20"/>
              </w:rPr>
            </w:pPr>
            <w:r>
              <w:rPr>
                <w:sz w:val="20"/>
              </w:rPr>
              <w:t>Termin, do którego nastąpi przeniesienie</w:t>
            </w:r>
            <w:r>
              <w:rPr>
                <w:spacing w:val="-13"/>
                <w:sz w:val="20"/>
              </w:rPr>
              <w:t xml:space="preserve"> </w:t>
            </w:r>
            <w:r>
              <w:rPr>
                <w:sz w:val="20"/>
              </w:rPr>
              <w:t>prawa</w:t>
            </w:r>
            <w:r>
              <w:rPr>
                <w:spacing w:val="-12"/>
                <w:sz w:val="20"/>
              </w:rPr>
              <w:t xml:space="preserve"> </w:t>
            </w:r>
            <w:r>
              <w:rPr>
                <w:sz w:val="20"/>
              </w:rPr>
              <w:t>własności nieruchomości wynikającego</w:t>
            </w:r>
          </w:p>
          <w:p w14:paraId="555BDA2E" w14:textId="77777777" w:rsidR="007E486E" w:rsidRDefault="00255B35">
            <w:pPr>
              <w:pStyle w:val="TableParagraph"/>
              <w:spacing w:before="1" w:line="271" w:lineRule="auto"/>
              <w:ind w:left="97" w:right="146"/>
              <w:rPr>
                <w:sz w:val="20"/>
              </w:rPr>
            </w:pPr>
            <w:r>
              <w:rPr>
                <w:sz w:val="20"/>
              </w:rPr>
              <w:t>z umowy deweloperskiej lub jednej</w:t>
            </w:r>
            <w:r>
              <w:rPr>
                <w:spacing w:val="40"/>
                <w:sz w:val="20"/>
              </w:rPr>
              <w:t xml:space="preserve"> </w:t>
            </w:r>
            <w:r>
              <w:rPr>
                <w:sz w:val="20"/>
              </w:rPr>
              <w:t>z umów, o których mowa w art. 2 ust.</w:t>
            </w:r>
            <w:r>
              <w:rPr>
                <w:spacing w:val="-4"/>
                <w:sz w:val="20"/>
              </w:rPr>
              <w:t xml:space="preserve"> </w:t>
            </w:r>
            <w:r>
              <w:rPr>
                <w:sz w:val="20"/>
              </w:rPr>
              <w:t>1</w:t>
            </w:r>
            <w:r>
              <w:rPr>
                <w:spacing w:val="-4"/>
                <w:sz w:val="20"/>
              </w:rPr>
              <w:t xml:space="preserve"> </w:t>
            </w:r>
            <w:r>
              <w:rPr>
                <w:sz w:val="20"/>
              </w:rPr>
              <w:t>pkt</w:t>
            </w:r>
            <w:r>
              <w:rPr>
                <w:spacing w:val="-7"/>
                <w:sz w:val="20"/>
              </w:rPr>
              <w:t xml:space="preserve"> </w:t>
            </w:r>
            <w:r>
              <w:rPr>
                <w:sz w:val="20"/>
              </w:rPr>
              <w:t>2,</w:t>
            </w:r>
            <w:r>
              <w:rPr>
                <w:spacing w:val="-4"/>
                <w:sz w:val="20"/>
              </w:rPr>
              <w:t xml:space="preserve"> </w:t>
            </w:r>
            <w:r>
              <w:rPr>
                <w:sz w:val="20"/>
              </w:rPr>
              <w:t>3</w:t>
            </w:r>
            <w:r>
              <w:rPr>
                <w:spacing w:val="-4"/>
                <w:sz w:val="20"/>
              </w:rPr>
              <w:t xml:space="preserve"> </w:t>
            </w:r>
            <w:r>
              <w:rPr>
                <w:sz w:val="20"/>
              </w:rPr>
              <w:t>lub</w:t>
            </w:r>
            <w:r>
              <w:rPr>
                <w:spacing w:val="-4"/>
                <w:sz w:val="20"/>
              </w:rPr>
              <w:t xml:space="preserve"> </w:t>
            </w:r>
            <w:r>
              <w:rPr>
                <w:sz w:val="20"/>
              </w:rPr>
              <w:t>5</w:t>
            </w:r>
            <w:r>
              <w:rPr>
                <w:spacing w:val="-5"/>
                <w:sz w:val="20"/>
              </w:rPr>
              <w:t xml:space="preserve"> </w:t>
            </w:r>
            <w:r>
              <w:rPr>
                <w:sz w:val="20"/>
              </w:rPr>
              <w:t>lub</w:t>
            </w:r>
            <w:r>
              <w:rPr>
                <w:spacing w:val="-5"/>
                <w:sz w:val="20"/>
              </w:rPr>
              <w:t xml:space="preserve"> </w:t>
            </w:r>
            <w:r>
              <w:rPr>
                <w:sz w:val="20"/>
              </w:rPr>
              <w:t>ust.</w:t>
            </w:r>
            <w:r>
              <w:rPr>
                <w:spacing w:val="-4"/>
                <w:sz w:val="20"/>
              </w:rPr>
              <w:t xml:space="preserve"> </w:t>
            </w:r>
            <w:r>
              <w:rPr>
                <w:sz w:val="20"/>
              </w:rPr>
              <w:t>2</w:t>
            </w:r>
            <w:r>
              <w:rPr>
                <w:spacing w:val="-5"/>
                <w:sz w:val="20"/>
              </w:rPr>
              <w:t xml:space="preserve"> </w:t>
            </w:r>
            <w:r>
              <w:rPr>
                <w:sz w:val="20"/>
              </w:rPr>
              <w:t>ustawy z dnia 20 maja 2021 r. o ochronie praw nabywcy lokalu mieszkalnego lub domu jednorodzinnego</w:t>
            </w:r>
          </w:p>
          <w:p w14:paraId="3FCDF32C" w14:textId="77777777" w:rsidR="007E486E" w:rsidRDefault="00255B35">
            <w:pPr>
              <w:pStyle w:val="TableParagraph"/>
              <w:spacing w:line="273" w:lineRule="auto"/>
              <w:ind w:left="97"/>
              <w:rPr>
                <w:sz w:val="20"/>
              </w:rPr>
            </w:pPr>
            <w:r>
              <w:rPr>
                <w:sz w:val="20"/>
              </w:rPr>
              <w:t>oraz</w:t>
            </w:r>
            <w:r>
              <w:rPr>
                <w:spacing w:val="-13"/>
                <w:sz w:val="20"/>
              </w:rPr>
              <w:t xml:space="preserve"> </w:t>
            </w:r>
            <w:r>
              <w:rPr>
                <w:sz w:val="20"/>
              </w:rPr>
              <w:t>Deweloperskim</w:t>
            </w:r>
            <w:r>
              <w:rPr>
                <w:spacing w:val="-12"/>
                <w:sz w:val="20"/>
              </w:rPr>
              <w:t xml:space="preserve"> </w:t>
            </w:r>
            <w:r>
              <w:rPr>
                <w:sz w:val="20"/>
              </w:rPr>
              <w:t xml:space="preserve">Funduszu </w:t>
            </w:r>
            <w:r>
              <w:rPr>
                <w:spacing w:val="-2"/>
                <w:sz w:val="20"/>
              </w:rPr>
              <w:t>Gwarancyjnym</w:t>
            </w:r>
          </w:p>
        </w:tc>
        <w:tc>
          <w:tcPr>
            <w:tcW w:w="6994" w:type="dxa"/>
            <w:gridSpan w:val="2"/>
            <w:tcBorders>
              <w:top w:val="single" w:sz="6" w:space="0" w:color="000000"/>
              <w:left w:val="single" w:sz="6" w:space="0" w:color="000000"/>
              <w:bottom w:val="single" w:sz="6" w:space="0" w:color="000000"/>
            </w:tcBorders>
          </w:tcPr>
          <w:p w14:paraId="5AF6BE5E" w14:textId="3407325B" w:rsidR="007E486E" w:rsidRPr="00441D63" w:rsidRDefault="00DE34FE">
            <w:pPr>
              <w:pStyle w:val="TableParagraph"/>
              <w:rPr>
                <w:b/>
                <w:bCs/>
              </w:rPr>
            </w:pPr>
            <w:r w:rsidRPr="00441D63">
              <w:rPr>
                <w:b/>
                <w:bCs/>
              </w:rPr>
              <w:t>D</w:t>
            </w:r>
            <w:r w:rsidRPr="00CE489A">
              <w:rPr>
                <w:b/>
                <w:bCs/>
              </w:rPr>
              <w:t xml:space="preserve">o </w:t>
            </w:r>
            <w:r w:rsidR="007C34C8" w:rsidRPr="00CE489A">
              <w:rPr>
                <w:b/>
                <w:bCs/>
              </w:rPr>
              <w:t>31.01.2026</w:t>
            </w:r>
            <w:r w:rsidRPr="00CE489A">
              <w:rPr>
                <w:b/>
                <w:bCs/>
              </w:rPr>
              <w:t>roku</w:t>
            </w:r>
          </w:p>
        </w:tc>
      </w:tr>
      <w:tr w:rsidR="007E486E" w14:paraId="7E2DF6E1" w14:textId="77777777">
        <w:trPr>
          <w:trHeight w:val="510"/>
        </w:trPr>
        <w:tc>
          <w:tcPr>
            <w:tcW w:w="3210" w:type="dxa"/>
            <w:vMerge w:val="restart"/>
            <w:tcBorders>
              <w:top w:val="single" w:sz="6" w:space="0" w:color="000000"/>
              <w:bottom w:val="single" w:sz="6" w:space="0" w:color="000000"/>
              <w:right w:val="single" w:sz="6" w:space="0" w:color="000000"/>
            </w:tcBorders>
            <w:shd w:val="clear" w:color="auto" w:fill="DFDFDF"/>
          </w:tcPr>
          <w:p w14:paraId="4CC70D73" w14:textId="77777777" w:rsidR="007E486E" w:rsidRDefault="00255B35">
            <w:pPr>
              <w:pStyle w:val="TableParagraph"/>
              <w:spacing w:before="41" w:line="273" w:lineRule="auto"/>
              <w:ind w:left="97"/>
              <w:rPr>
                <w:sz w:val="20"/>
              </w:rPr>
            </w:pPr>
            <w:r>
              <w:rPr>
                <w:sz w:val="20"/>
              </w:rPr>
              <w:t>Określenie</w:t>
            </w:r>
            <w:r>
              <w:rPr>
                <w:spacing w:val="-13"/>
                <w:sz w:val="20"/>
              </w:rPr>
              <w:t xml:space="preserve"> </w:t>
            </w:r>
            <w:r>
              <w:rPr>
                <w:sz w:val="20"/>
              </w:rPr>
              <w:t>położenia</w:t>
            </w:r>
            <w:r>
              <w:rPr>
                <w:spacing w:val="-12"/>
                <w:sz w:val="20"/>
              </w:rPr>
              <w:t xml:space="preserve"> </w:t>
            </w:r>
            <w:r>
              <w:rPr>
                <w:sz w:val="20"/>
              </w:rPr>
              <w:t>oraz</w:t>
            </w:r>
            <w:r>
              <w:rPr>
                <w:spacing w:val="-13"/>
                <w:sz w:val="20"/>
              </w:rPr>
              <w:t xml:space="preserve"> </w:t>
            </w:r>
            <w:r>
              <w:rPr>
                <w:sz w:val="20"/>
              </w:rPr>
              <w:t>istotnych cech domu jednorodzinnego</w:t>
            </w:r>
          </w:p>
          <w:p w14:paraId="0B5BDEBB" w14:textId="77777777" w:rsidR="007E486E" w:rsidRDefault="00255B35">
            <w:pPr>
              <w:pStyle w:val="TableParagraph"/>
              <w:spacing w:line="229" w:lineRule="exact"/>
              <w:ind w:left="97"/>
              <w:rPr>
                <w:sz w:val="20"/>
              </w:rPr>
            </w:pPr>
            <w:r>
              <w:rPr>
                <w:sz w:val="20"/>
              </w:rPr>
              <w:t>albo</w:t>
            </w:r>
            <w:r>
              <w:rPr>
                <w:spacing w:val="-3"/>
                <w:sz w:val="20"/>
              </w:rPr>
              <w:t xml:space="preserve"> </w:t>
            </w:r>
            <w:r>
              <w:rPr>
                <w:sz w:val="20"/>
              </w:rPr>
              <w:t>budynku,</w:t>
            </w:r>
            <w:r>
              <w:rPr>
                <w:spacing w:val="-4"/>
                <w:sz w:val="20"/>
              </w:rPr>
              <w:t xml:space="preserve"> </w:t>
            </w:r>
            <w:r>
              <w:rPr>
                <w:sz w:val="20"/>
              </w:rPr>
              <w:t>w</w:t>
            </w:r>
            <w:r>
              <w:rPr>
                <w:spacing w:val="-5"/>
                <w:sz w:val="20"/>
              </w:rPr>
              <w:t xml:space="preserve"> </w:t>
            </w:r>
            <w:r>
              <w:rPr>
                <w:spacing w:val="-2"/>
                <w:sz w:val="20"/>
              </w:rPr>
              <w:t>którym</w:t>
            </w:r>
          </w:p>
          <w:p w14:paraId="5E7C5944" w14:textId="77777777" w:rsidR="007E486E" w:rsidRDefault="00255B35">
            <w:pPr>
              <w:pStyle w:val="TableParagraph"/>
              <w:spacing w:before="29" w:line="271" w:lineRule="auto"/>
              <w:ind w:left="97" w:right="219"/>
              <w:rPr>
                <w:sz w:val="20"/>
              </w:rPr>
            </w:pPr>
            <w:r>
              <w:rPr>
                <w:sz w:val="20"/>
              </w:rPr>
              <w:t>ma</w:t>
            </w:r>
            <w:r>
              <w:rPr>
                <w:spacing w:val="-10"/>
                <w:sz w:val="20"/>
              </w:rPr>
              <w:t xml:space="preserve"> </w:t>
            </w:r>
            <w:r>
              <w:rPr>
                <w:sz w:val="20"/>
              </w:rPr>
              <w:t>znajdować</w:t>
            </w:r>
            <w:r>
              <w:rPr>
                <w:spacing w:val="-10"/>
                <w:sz w:val="20"/>
              </w:rPr>
              <w:t xml:space="preserve"> </w:t>
            </w:r>
            <w:r>
              <w:rPr>
                <w:sz w:val="20"/>
              </w:rPr>
              <w:t>się</w:t>
            </w:r>
            <w:r>
              <w:rPr>
                <w:spacing w:val="-10"/>
                <w:sz w:val="20"/>
              </w:rPr>
              <w:t xml:space="preserve"> </w:t>
            </w:r>
            <w:r>
              <w:rPr>
                <w:sz w:val="20"/>
              </w:rPr>
              <w:t>lokal</w:t>
            </w:r>
            <w:r>
              <w:rPr>
                <w:spacing w:val="-10"/>
                <w:sz w:val="20"/>
              </w:rPr>
              <w:t xml:space="preserve"> </w:t>
            </w:r>
            <w:r>
              <w:rPr>
                <w:sz w:val="20"/>
              </w:rPr>
              <w:t>mieszkalny będący przedmiotem umowy rezerwacyjnej albo umowy deweloperskiej</w:t>
            </w:r>
            <w:r>
              <w:rPr>
                <w:spacing w:val="-1"/>
                <w:sz w:val="20"/>
              </w:rPr>
              <w:t xml:space="preserve"> </w:t>
            </w:r>
            <w:r>
              <w:rPr>
                <w:sz w:val="20"/>
              </w:rPr>
              <w:t>lub jednej</w:t>
            </w:r>
            <w:r>
              <w:rPr>
                <w:spacing w:val="-1"/>
                <w:sz w:val="20"/>
              </w:rPr>
              <w:t xml:space="preserve"> </w:t>
            </w:r>
            <w:r>
              <w:rPr>
                <w:sz w:val="20"/>
              </w:rPr>
              <w:t>z</w:t>
            </w:r>
            <w:r>
              <w:rPr>
                <w:spacing w:val="-1"/>
                <w:sz w:val="20"/>
              </w:rPr>
              <w:t xml:space="preserve"> </w:t>
            </w:r>
            <w:r>
              <w:rPr>
                <w:sz w:val="20"/>
              </w:rPr>
              <w:t>umów, o których mowa w art. 2 ust. 1</w:t>
            </w:r>
          </w:p>
          <w:p w14:paraId="63795B6B" w14:textId="77777777" w:rsidR="007E486E" w:rsidRDefault="00255B35">
            <w:pPr>
              <w:pStyle w:val="TableParagraph"/>
              <w:spacing w:before="2"/>
              <w:ind w:left="97"/>
              <w:rPr>
                <w:sz w:val="20"/>
              </w:rPr>
            </w:pPr>
            <w:r>
              <w:rPr>
                <w:sz w:val="20"/>
              </w:rPr>
              <w:t>pkt</w:t>
            </w:r>
            <w:r>
              <w:rPr>
                <w:spacing w:val="-5"/>
                <w:sz w:val="20"/>
              </w:rPr>
              <w:t xml:space="preserve"> </w:t>
            </w:r>
            <w:r>
              <w:rPr>
                <w:sz w:val="20"/>
              </w:rPr>
              <w:t>2,</w:t>
            </w:r>
            <w:r>
              <w:rPr>
                <w:spacing w:val="-3"/>
                <w:sz w:val="20"/>
              </w:rPr>
              <w:t xml:space="preserve"> </w:t>
            </w:r>
            <w:r>
              <w:rPr>
                <w:sz w:val="20"/>
              </w:rPr>
              <w:t>3</w:t>
            </w:r>
            <w:r>
              <w:rPr>
                <w:spacing w:val="-1"/>
                <w:sz w:val="20"/>
              </w:rPr>
              <w:t xml:space="preserve"> </w:t>
            </w:r>
            <w:r>
              <w:rPr>
                <w:sz w:val="20"/>
              </w:rPr>
              <w:t>lub</w:t>
            </w:r>
            <w:r>
              <w:rPr>
                <w:spacing w:val="-2"/>
                <w:sz w:val="20"/>
              </w:rPr>
              <w:t xml:space="preserve"> </w:t>
            </w:r>
            <w:r>
              <w:rPr>
                <w:sz w:val="20"/>
              </w:rPr>
              <w:t>5</w:t>
            </w:r>
            <w:r>
              <w:rPr>
                <w:spacing w:val="-1"/>
                <w:sz w:val="20"/>
              </w:rPr>
              <w:t xml:space="preserve"> </w:t>
            </w:r>
            <w:r>
              <w:rPr>
                <w:sz w:val="20"/>
              </w:rPr>
              <w:t>lub</w:t>
            </w:r>
            <w:r>
              <w:rPr>
                <w:spacing w:val="-2"/>
                <w:sz w:val="20"/>
              </w:rPr>
              <w:t xml:space="preserve"> </w:t>
            </w:r>
            <w:r>
              <w:rPr>
                <w:sz w:val="20"/>
              </w:rPr>
              <w:t>ust.</w:t>
            </w:r>
            <w:r>
              <w:rPr>
                <w:spacing w:val="-2"/>
                <w:sz w:val="20"/>
              </w:rPr>
              <w:t xml:space="preserve"> </w:t>
            </w:r>
            <w:r>
              <w:rPr>
                <w:sz w:val="20"/>
              </w:rPr>
              <w:t>2</w:t>
            </w:r>
            <w:r>
              <w:rPr>
                <w:spacing w:val="-2"/>
                <w:sz w:val="20"/>
              </w:rPr>
              <w:t xml:space="preserve"> ustawy</w:t>
            </w:r>
          </w:p>
          <w:p w14:paraId="41B51048" w14:textId="77777777" w:rsidR="007E486E" w:rsidRDefault="00255B35">
            <w:pPr>
              <w:pStyle w:val="TableParagraph"/>
              <w:spacing w:before="29" w:line="271" w:lineRule="auto"/>
              <w:ind w:left="97" w:right="22"/>
              <w:rPr>
                <w:sz w:val="20"/>
              </w:rPr>
            </w:pPr>
            <w:r>
              <w:rPr>
                <w:sz w:val="20"/>
              </w:rPr>
              <w:t>z dnia 20 maja 2021 r. o ochronie praw</w:t>
            </w:r>
            <w:r>
              <w:rPr>
                <w:spacing w:val="-13"/>
                <w:sz w:val="20"/>
              </w:rPr>
              <w:t xml:space="preserve"> </w:t>
            </w:r>
            <w:r>
              <w:rPr>
                <w:sz w:val="20"/>
              </w:rPr>
              <w:t>nabywcy</w:t>
            </w:r>
            <w:r>
              <w:rPr>
                <w:spacing w:val="-12"/>
                <w:sz w:val="20"/>
              </w:rPr>
              <w:t xml:space="preserve"> </w:t>
            </w:r>
            <w:r>
              <w:rPr>
                <w:sz w:val="20"/>
              </w:rPr>
              <w:t>lokalu</w:t>
            </w:r>
            <w:r>
              <w:rPr>
                <w:spacing w:val="-13"/>
                <w:sz w:val="20"/>
              </w:rPr>
              <w:t xml:space="preserve"> </w:t>
            </w:r>
            <w:r>
              <w:rPr>
                <w:sz w:val="20"/>
              </w:rPr>
              <w:t xml:space="preserve">mieszkalnego lub domu jednorodzinnego oraz Deweloperskim Funduszu </w:t>
            </w:r>
            <w:r>
              <w:rPr>
                <w:spacing w:val="-2"/>
                <w:sz w:val="20"/>
              </w:rPr>
              <w:t>Gwarancyjnym</w:t>
            </w:r>
          </w:p>
        </w:tc>
        <w:tc>
          <w:tcPr>
            <w:tcW w:w="3150" w:type="dxa"/>
            <w:tcBorders>
              <w:top w:val="single" w:sz="6" w:space="0" w:color="000000"/>
              <w:left w:val="single" w:sz="6" w:space="0" w:color="000000"/>
              <w:bottom w:val="single" w:sz="6" w:space="0" w:color="000000"/>
              <w:right w:val="single" w:sz="4" w:space="0" w:color="000000"/>
            </w:tcBorders>
          </w:tcPr>
          <w:p w14:paraId="5A3E7006" w14:textId="77777777" w:rsidR="007E486E" w:rsidRPr="009A36D6" w:rsidRDefault="00255B35">
            <w:pPr>
              <w:pStyle w:val="TableParagraph"/>
              <w:spacing w:before="43"/>
              <w:ind w:left="95"/>
            </w:pPr>
            <w:r w:rsidRPr="009A36D6">
              <w:t>Liczba</w:t>
            </w:r>
            <w:r w:rsidRPr="009A36D6">
              <w:rPr>
                <w:spacing w:val="-5"/>
              </w:rPr>
              <w:t xml:space="preserve"> </w:t>
            </w:r>
            <w:r w:rsidRPr="009A36D6">
              <w:rPr>
                <w:spacing w:val="-2"/>
              </w:rPr>
              <w:t>kondygnacji</w:t>
            </w:r>
          </w:p>
        </w:tc>
        <w:tc>
          <w:tcPr>
            <w:tcW w:w="3844" w:type="dxa"/>
            <w:tcBorders>
              <w:top w:val="single" w:sz="6" w:space="0" w:color="000000"/>
              <w:left w:val="single" w:sz="4" w:space="0" w:color="000000"/>
              <w:bottom w:val="single" w:sz="6" w:space="0" w:color="000000"/>
            </w:tcBorders>
          </w:tcPr>
          <w:p w14:paraId="285C762A" w14:textId="5A7CA858" w:rsidR="007E486E" w:rsidRPr="009A36D6" w:rsidRDefault="00DE34FE">
            <w:pPr>
              <w:pStyle w:val="TableParagraph"/>
            </w:pPr>
            <w:r w:rsidRPr="009A36D6">
              <w:t xml:space="preserve"> 2</w:t>
            </w:r>
          </w:p>
        </w:tc>
      </w:tr>
      <w:tr w:rsidR="007E486E" w14:paraId="24A12E01" w14:textId="77777777">
        <w:trPr>
          <w:trHeight w:val="510"/>
        </w:trPr>
        <w:tc>
          <w:tcPr>
            <w:tcW w:w="3210" w:type="dxa"/>
            <w:vMerge/>
            <w:tcBorders>
              <w:top w:val="nil"/>
              <w:bottom w:val="single" w:sz="6" w:space="0" w:color="000000"/>
              <w:right w:val="single" w:sz="6" w:space="0" w:color="000000"/>
            </w:tcBorders>
            <w:shd w:val="clear" w:color="auto" w:fill="DFDFDF"/>
          </w:tcPr>
          <w:p w14:paraId="44651CD6"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76100466" w14:textId="77777777" w:rsidR="007E486E" w:rsidRPr="00596543" w:rsidRDefault="00255B35">
            <w:pPr>
              <w:pStyle w:val="TableParagraph"/>
              <w:spacing w:before="41"/>
              <w:ind w:left="95"/>
            </w:pPr>
            <w:r w:rsidRPr="00596543">
              <w:t>Technologia</w:t>
            </w:r>
            <w:r w:rsidRPr="00596543">
              <w:rPr>
                <w:spacing w:val="-8"/>
              </w:rPr>
              <w:t xml:space="preserve"> </w:t>
            </w:r>
            <w:r w:rsidRPr="00596543">
              <w:rPr>
                <w:spacing w:val="-2"/>
              </w:rPr>
              <w:t>wykonania</w:t>
            </w:r>
          </w:p>
        </w:tc>
        <w:tc>
          <w:tcPr>
            <w:tcW w:w="3844" w:type="dxa"/>
            <w:tcBorders>
              <w:top w:val="single" w:sz="6" w:space="0" w:color="000000"/>
              <w:left w:val="single" w:sz="4" w:space="0" w:color="000000"/>
              <w:bottom w:val="single" w:sz="6" w:space="0" w:color="000000"/>
            </w:tcBorders>
          </w:tcPr>
          <w:p w14:paraId="5F85A1E8" w14:textId="2C1B0A41" w:rsidR="007E486E" w:rsidRPr="0011190C" w:rsidRDefault="00B973DC">
            <w:pPr>
              <w:pStyle w:val="TableParagraph"/>
            </w:pPr>
            <w:r w:rsidRPr="0011190C">
              <w:t xml:space="preserve">Tradycyjna unowocześniona </w:t>
            </w:r>
          </w:p>
        </w:tc>
      </w:tr>
      <w:tr w:rsidR="007E486E" w14:paraId="2928B134" w14:textId="77777777">
        <w:trPr>
          <w:trHeight w:val="1998"/>
        </w:trPr>
        <w:tc>
          <w:tcPr>
            <w:tcW w:w="3210" w:type="dxa"/>
            <w:vMerge/>
            <w:tcBorders>
              <w:top w:val="nil"/>
              <w:bottom w:val="single" w:sz="6" w:space="0" w:color="000000"/>
              <w:right w:val="single" w:sz="6" w:space="0" w:color="000000"/>
            </w:tcBorders>
            <w:shd w:val="clear" w:color="auto" w:fill="DFDFDF"/>
          </w:tcPr>
          <w:p w14:paraId="566EA558"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6DC9F7A9" w14:textId="77777777" w:rsidR="007E486E" w:rsidRPr="00596543" w:rsidRDefault="00255B35">
            <w:pPr>
              <w:pStyle w:val="TableParagraph"/>
              <w:spacing w:before="41"/>
              <w:ind w:left="95"/>
            </w:pPr>
            <w:r w:rsidRPr="00596543">
              <w:t>Standard</w:t>
            </w:r>
            <w:r w:rsidRPr="00596543">
              <w:rPr>
                <w:spacing w:val="-4"/>
              </w:rPr>
              <w:t xml:space="preserve"> </w:t>
            </w:r>
            <w:r w:rsidRPr="00596543">
              <w:t>prac</w:t>
            </w:r>
            <w:r w:rsidRPr="00596543">
              <w:rPr>
                <w:spacing w:val="-5"/>
              </w:rPr>
              <w:t xml:space="preserve"> </w:t>
            </w:r>
            <w:r w:rsidRPr="00596543">
              <w:rPr>
                <w:spacing w:val="-2"/>
              </w:rPr>
              <w:t>wykończeniowych</w:t>
            </w:r>
          </w:p>
          <w:p w14:paraId="782EEE4D" w14:textId="77777777" w:rsidR="007E486E" w:rsidRPr="00596543" w:rsidRDefault="00255B35">
            <w:pPr>
              <w:pStyle w:val="TableParagraph"/>
              <w:spacing w:before="32" w:line="271" w:lineRule="auto"/>
              <w:ind w:left="95"/>
            </w:pPr>
            <w:r w:rsidRPr="00596543">
              <w:t>w</w:t>
            </w:r>
            <w:r w:rsidRPr="00596543">
              <w:rPr>
                <w:spacing w:val="-7"/>
              </w:rPr>
              <w:t xml:space="preserve"> </w:t>
            </w:r>
            <w:r w:rsidRPr="00596543">
              <w:t>części</w:t>
            </w:r>
            <w:r w:rsidRPr="00596543">
              <w:rPr>
                <w:spacing w:val="-8"/>
              </w:rPr>
              <w:t xml:space="preserve"> </w:t>
            </w:r>
            <w:r w:rsidRPr="00596543">
              <w:t>wspólnej</w:t>
            </w:r>
            <w:r w:rsidRPr="00596543">
              <w:rPr>
                <w:spacing w:val="-7"/>
              </w:rPr>
              <w:t xml:space="preserve"> </w:t>
            </w:r>
            <w:r w:rsidRPr="00596543">
              <w:t>budynku</w:t>
            </w:r>
            <w:r w:rsidRPr="00596543">
              <w:rPr>
                <w:spacing w:val="-7"/>
              </w:rPr>
              <w:t xml:space="preserve"> </w:t>
            </w:r>
            <w:r w:rsidRPr="00596543">
              <w:t>i</w:t>
            </w:r>
            <w:r w:rsidRPr="00596543">
              <w:rPr>
                <w:spacing w:val="-8"/>
              </w:rPr>
              <w:t xml:space="preserve"> </w:t>
            </w:r>
            <w:r w:rsidRPr="00596543">
              <w:t>terenie wokół niego, stanowiącym część wspólną nieruchomości</w:t>
            </w:r>
          </w:p>
        </w:tc>
        <w:tc>
          <w:tcPr>
            <w:tcW w:w="3844" w:type="dxa"/>
            <w:tcBorders>
              <w:top w:val="single" w:sz="6" w:space="0" w:color="000000"/>
              <w:left w:val="single" w:sz="4" w:space="0" w:color="000000"/>
              <w:bottom w:val="single" w:sz="6" w:space="0" w:color="000000"/>
            </w:tcBorders>
          </w:tcPr>
          <w:p w14:paraId="7A62EB5F" w14:textId="77777777" w:rsidR="007E486E" w:rsidRPr="0011190C" w:rsidRDefault="00EE5CA4">
            <w:pPr>
              <w:pStyle w:val="TableParagraph"/>
            </w:pPr>
            <w:r w:rsidRPr="0011190C">
              <w:t>Zgodnie z załącznikiem</w:t>
            </w:r>
          </w:p>
          <w:p w14:paraId="3B78ECFE" w14:textId="560679FB" w:rsidR="00EE5CA4" w:rsidRPr="0011190C" w:rsidRDefault="00EE5CA4">
            <w:pPr>
              <w:pStyle w:val="TableParagraph"/>
            </w:pPr>
            <w:r w:rsidRPr="0011190C">
              <w:t>„standard wykończenia”</w:t>
            </w:r>
          </w:p>
        </w:tc>
      </w:tr>
      <w:tr w:rsidR="007E486E" w14:paraId="747619FB" w14:textId="77777777">
        <w:trPr>
          <w:trHeight w:val="508"/>
        </w:trPr>
        <w:tc>
          <w:tcPr>
            <w:tcW w:w="3210" w:type="dxa"/>
            <w:vMerge/>
            <w:tcBorders>
              <w:top w:val="nil"/>
              <w:bottom w:val="single" w:sz="6" w:space="0" w:color="000000"/>
              <w:right w:val="single" w:sz="6" w:space="0" w:color="000000"/>
            </w:tcBorders>
            <w:shd w:val="clear" w:color="auto" w:fill="DFDFDF"/>
          </w:tcPr>
          <w:p w14:paraId="1922E512"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6ABA9A76" w14:textId="77777777" w:rsidR="007E486E" w:rsidRPr="00596543" w:rsidRDefault="00255B35">
            <w:pPr>
              <w:pStyle w:val="TableParagraph"/>
              <w:spacing w:before="41"/>
              <w:ind w:left="95"/>
            </w:pPr>
            <w:r w:rsidRPr="00596543">
              <w:t>Liczba</w:t>
            </w:r>
            <w:r w:rsidRPr="00596543">
              <w:rPr>
                <w:spacing w:val="-4"/>
              </w:rPr>
              <w:t xml:space="preserve"> </w:t>
            </w:r>
            <w:r w:rsidRPr="00596543">
              <w:t>lokali</w:t>
            </w:r>
            <w:r w:rsidRPr="00596543">
              <w:rPr>
                <w:spacing w:val="-3"/>
              </w:rPr>
              <w:t xml:space="preserve"> </w:t>
            </w:r>
            <w:r w:rsidRPr="00596543">
              <w:t>w</w:t>
            </w:r>
            <w:r w:rsidRPr="00596543">
              <w:rPr>
                <w:spacing w:val="-3"/>
              </w:rPr>
              <w:t xml:space="preserve"> </w:t>
            </w:r>
            <w:r w:rsidRPr="00596543">
              <w:rPr>
                <w:spacing w:val="-2"/>
              </w:rPr>
              <w:t>budynku</w:t>
            </w:r>
          </w:p>
        </w:tc>
        <w:tc>
          <w:tcPr>
            <w:tcW w:w="3844" w:type="dxa"/>
            <w:tcBorders>
              <w:top w:val="single" w:sz="6" w:space="0" w:color="000000"/>
              <w:left w:val="single" w:sz="4" w:space="0" w:color="000000"/>
              <w:bottom w:val="single" w:sz="6" w:space="0" w:color="000000"/>
            </w:tcBorders>
          </w:tcPr>
          <w:p w14:paraId="13C4802E" w14:textId="6145DF78" w:rsidR="007E486E" w:rsidRPr="006F1F31" w:rsidRDefault="00EE5CA4">
            <w:pPr>
              <w:pStyle w:val="TableParagraph"/>
              <w:rPr>
                <w:b/>
                <w:bCs/>
              </w:rPr>
            </w:pPr>
            <w:r w:rsidRPr="0011190C">
              <w:t xml:space="preserve"> </w:t>
            </w:r>
            <w:r w:rsidRPr="006F1F31">
              <w:rPr>
                <w:b/>
                <w:bCs/>
                <w:color w:val="000000" w:themeColor="text1"/>
              </w:rPr>
              <w:t>2</w:t>
            </w:r>
          </w:p>
        </w:tc>
      </w:tr>
      <w:tr w:rsidR="00AE7525" w:rsidRPr="00AE7525" w14:paraId="521D4264" w14:textId="77777777">
        <w:trPr>
          <w:trHeight w:val="796"/>
        </w:trPr>
        <w:tc>
          <w:tcPr>
            <w:tcW w:w="3210" w:type="dxa"/>
            <w:vMerge/>
            <w:tcBorders>
              <w:top w:val="nil"/>
              <w:bottom w:val="single" w:sz="6" w:space="0" w:color="000000"/>
              <w:right w:val="single" w:sz="6" w:space="0" w:color="000000"/>
            </w:tcBorders>
            <w:shd w:val="clear" w:color="auto" w:fill="DFDFDF"/>
          </w:tcPr>
          <w:p w14:paraId="71CFB801"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48D2E816" w14:textId="77777777" w:rsidR="007E486E" w:rsidRPr="00596543" w:rsidRDefault="00255B35">
            <w:pPr>
              <w:pStyle w:val="TableParagraph"/>
              <w:spacing w:before="41" w:line="273" w:lineRule="auto"/>
              <w:ind w:left="95" w:right="899"/>
            </w:pPr>
            <w:r w:rsidRPr="00596543">
              <w:t>Liczba</w:t>
            </w:r>
            <w:r w:rsidRPr="00596543">
              <w:rPr>
                <w:spacing w:val="-13"/>
              </w:rPr>
              <w:t xml:space="preserve"> </w:t>
            </w:r>
            <w:r w:rsidRPr="00596543">
              <w:t>miejsc</w:t>
            </w:r>
            <w:r w:rsidRPr="00596543">
              <w:rPr>
                <w:spacing w:val="-12"/>
              </w:rPr>
              <w:t xml:space="preserve"> </w:t>
            </w:r>
            <w:r w:rsidRPr="00596543">
              <w:t>garażowych i postojowych</w:t>
            </w:r>
          </w:p>
        </w:tc>
        <w:tc>
          <w:tcPr>
            <w:tcW w:w="3844" w:type="dxa"/>
            <w:tcBorders>
              <w:top w:val="single" w:sz="6" w:space="0" w:color="000000"/>
              <w:left w:val="single" w:sz="4" w:space="0" w:color="000000"/>
              <w:bottom w:val="single" w:sz="6" w:space="0" w:color="000000"/>
            </w:tcBorders>
          </w:tcPr>
          <w:p w14:paraId="5E1E7938" w14:textId="6BF15FE7" w:rsidR="007E486E" w:rsidRPr="007C51C6" w:rsidRDefault="00FB54AC">
            <w:pPr>
              <w:pStyle w:val="TableParagraph"/>
              <w:rPr>
                <w:b/>
                <w:bCs/>
              </w:rPr>
            </w:pPr>
            <w:r w:rsidRPr="007C51C6">
              <w:t>4</w:t>
            </w:r>
            <w:r w:rsidR="00E621AB" w:rsidRPr="007C51C6">
              <w:t xml:space="preserve"> miejsca postojowe</w:t>
            </w:r>
            <w:r w:rsidRPr="007C51C6">
              <w:t xml:space="preserve"> dla budynku .</w:t>
            </w:r>
            <w:r w:rsidR="007C51C6" w:rsidRPr="007C51C6">
              <w:t xml:space="preserve">             </w:t>
            </w:r>
            <w:r w:rsidRPr="007C51C6">
              <w:t xml:space="preserve">2 miejsca </w:t>
            </w:r>
            <w:r w:rsidR="00E621AB" w:rsidRPr="007C51C6">
              <w:t>wydzielon</w:t>
            </w:r>
            <w:r w:rsidRPr="007C51C6">
              <w:t xml:space="preserve">e dla lokalu </w:t>
            </w:r>
            <w:r w:rsidR="00E621AB" w:rsidRPr="007C51C6">
              <w:t>w budynku</w:t>
            </w:r>
          </w:p>
        </w:tc>
      </w:tr>
      <w:tr w:rsidR="007E486E" w14:paraId="10ADC8FA" w14:textId="77777777">
        <w:trPr>
          <w:trHeight w:val="508"/>
        </w:trPr>
        <w:tc>
          <w:tcPr>
            <w:tcW w:w="3210" w:type="dxa"/>
            <w:vMerge/>
            <w:tcBorders>
              <w:top w:val="nil"/>
              <w:bottom w:val="single" w:sz="6" w:space="0" w:color="000000"/>
              <w:right w:val="single" w:sz="6" w:space="0" w:color="000000"/>
            </w:tcBorders>
            <w:shd w:val="clear" w:color="auto" w:fill="DFDFDF"/>
          </w:tcPr>
          <w:p w14:paraId="4788E97E"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6A726794" w14:textId="77777777" w:rsidR="007E486E" w:rsidRPr="00596543" w:rsidRDefault="00255B35">
            <w:pPr>
              <w:pStyle w:val="TableParagraph"/>
              <w:spacing w:before="41"/>
              <w:ind w:left="95"/>
            </w:pPr>
            <w:r w:rsidRPr="00596543">
              <w:t>Dostępne</w:t>
            </w:r>
            <w:r w:rsidRPr="00596543">
              <w:rPr>
                <w:spacing w:val="-4"/>
              </w:rPr>
              <w:t xml:space="preserve"> </w:t>
            </w:r>
            <w:r w:rsidRPr="00596543">
              <w:t>media</w:t>
            </w:r>
            <w:r w:rsidRPr="00596543">
              <w:rPr>
                <w:spacing w:val="-3"/>
              </w:rPr>
              <w:t xml:space="preserve"> </w:t>
            </w:r>
            <w:r w:rsidRPr="00596543">
              <w:t>w</w:t>
            </w:r>
            <w:r w:rsidRPr="00596543">
              <w:rPr>
                <w:spacing w:val="-3"/>
              </w:rPr>
              <w:t xml:space="preserve"> </w:t>
            </w:r>
            <w:r w:rsidRPr="00596543">
              <w:rPr>
                <w:spacing w:val="-2"/>
              </w:rPr>
              <w:t>budynku</w:t>
            </w:r>
          </w:p>
        </w:tc>
        <w:tc>
          <w:tcPr>
            <w:tcW w:w="3844" w:type="dxa"/>
            <w:tcBorders>
              <w:top w:val="single" w:sz="6" w:space="0" w:color="000000"/>
              <w:left w:val="single" w:sz="4" w:space="0" w:color="000000"/>
              <w:bottom w:val="single" w:sz="6" w:space="0" w:color="000000"/>
            </w:tcBorders>
          </w:tcPr>
          <w:p w14:paraId="41FC8CAE" w14:textId="14EF9ACF" w:rsidR="007E486E" w:rsidRPr="007C51C6" w:rsidRDefault="008C38B7">
            <w:pPr>
              <w:pStyle w:val="TableParagraph"/>
            </w:pPr>
            <w:r w:rsidRPr="007C51C6">
              <w:t>P</w:t>
            </w:r>
            <w:r w:rsidR="00ED6239" w:rsidRPr="007C51C6">
              <w:t>rąd</w:t>
            </w:r>
            <w:r w:rsidRPr="007C51C6">
              <w:t>,</w:t>
            </w:r>
            <w:r w:rsidR="00185DD9" w:rsidRPr="007C51C6">
              <w:t xml:space="preserve"> </w:t>
            </w:r>
            <w:r w:rsidRPr="007C51C6">
              <w:t>wod-kan,</w:t>
            </w:r>
            <w:r w:rsidR="00185DD9" w:rsidRPr="007C51C6">
              <w:t xml:space="preserve"> </w:t>
            </w:r>
            <w:r w:rsidRPr="007C51C6">
              <w:t>CO zasilane z pompy ciepła w każdym lokalu</w:t>
            </w:r>
          </w:p>
        </w:tc>
      </w:tr>
      <w:tr w:rsidR="007E486E" w14:paraId="0398D5F2" w14:textId="77777777" w:rsidTr="006F1F31">
        <w:trPr>
          <w:trHeight w:val="1082"/>
        </w:trPr>
        <w:tc>
          <w:tcPr>
            <w:tcW w:w="3210" w:type="dxa"/>
            <w:vMerge/>
            <w:tcBorders>
              <w:top w:val="nil"/>
              <w:bottom w:val="single" w:sz="6" w:space="0" w:color="000000"/>
              <w:right w:val="single" w:sz="6" w:space="0" w:color="000000"/>
            </w:tcBorders>
            <w:shd w:val="clear" w:color="auto" w:fill="DFDFDF"/>
          </w:tcPr>
          <w:p w14:paraId="7603E985" w14:textId="77777777" w:rsidR="007E486E" w:rsidRDefault="007E486E">
            <w:pPr>
              <w:rPr>
                <w:sz w:val="2"/>
                <w:szCs w:val="2"/>
              </w:rPr>
            </w:pPr>
          </w:p>
        </w:tc>
        <w:tc>
          <w:tcPr>
            <w:tcW w:w="3150" w:type="dxa"/>
            <w:tcBorders>
              <w:top w:val="single" w:sz="6" w:space="0" w:color="000000"/>
              <w:left w:val="single" w:sz="6" w:space="0" w:color="000000"/>
              <w:bottom w:val="single" w:sz="6" w:space="0" w:color="000000"/>
              <w:right w:val="single" w:sz="4" w:space="0" w:color="000000"/>
            </w:tcBorders>
          </w:tcPr>
          <w:p w14:paraId="0F229732" w14:textId="77777777" w:rsidR="007E486E" w:rsidRDefault="00255B35">
            <w:pPr>
              <w:pStyle w:val="TableParagraph"/>
              <w:spacing w:before="43"/>
              <w:ind w:left="95"/>
              <w:rPr>
                <w:sz w:val="20"/>
              </w:rPr>
            </w:pPr>
            <w:r>
              <w:rPr>
                <w:sz w:val="20"/>
              </w:rPr>
              <w:t>Dostęp</w:t>
            </w:r>
            <w:r>
              <w:rPr>
                <w:spacing w:val="-3"/>
                <w:sz w:val="20"/>
              </w:rPr>
              <w:t xml:space="preserve"> </w:t>
            </w:r>
            <w:r>
              <w:rPr>
                <w:sz w:val="20"/>
              </w:rPr>
              <w:t>do</w:t>
            </w:r>
            <w:r>
              <w:rPr>
                <w:spacing w:val="-2"/>
                <w:sz w:val="20"/>
              </w:rPr>
              <w:t xml:space="preserve"> </w:t>
            </w:r>
            <w:r>
              <w:rPr>
                <w:sz w:val="20"/>
              </w:rPr>
              <w:t>drogi</w:t>
            </w:r>
            <w:r>
              <w:rPr>
                <w:spacing w:val="-4"/>
                <w:sz w:val="20"/>
              </w:rPr>
              <w:t xml:space="preserve"> </w:t>
            </w:r>
            <w:r>
              <w:rPr>
                <w:spacing w:val="-2"/>
                <w:sz w:val="20"/>
              </w:rPr>
              <w:t>publicznej</w:t>
            </w:r>
          </w:p>
        </w:tc>
        <w:tc>
          <w:tcPr>
            <w:tcW w:w="3844" w:type="dxa"/>
            <w:tcBorders>
              <w:top w:val="single" w:sz="6" w:space="0" w:color="000000"/>
              <w:left w:val="single" w:sz="4" w:space="0" w:color="000000"/>
              <w:bottom w:val="single" w:sz="6" w:space="0" w:color="000000"/>
            </w:tcBorders>
          </w:tcPr>
          <w:p w14:paraId="3D0F00A7" w14:textId="644005BB" w:rsidR="007E486E" w:rsidRPr="007C51C6" w:rsidRDefault="006F1F31">
            <w:pPr>
              <w:pStyle w:val="TableParagraph"/>
              <w:rPr>
                <w:sz w:val="18"/>
              </w:rPr>
            </w:pPr>
            <w:r>
              <w:rPr>
                <w:b/>
                <w:bCs/>
              </w:rPr>
              <w:t>Wjazd pośrednio z ul. Wiosennej poprzez działkę 968/18( służebność użytkowania przejazdu i przechodu)</w:t>
            </w:r>
          </w:p>
        </w:tc>
      </w:tr>
      <w:tr w:rsidR="007E486E" w14:paraId="6D2147CD" w14:textId="77777777">
        <w:trPr>
          <w:trHeight w:val="1523"/>
        </w:trPr>
        <w:tc>
          <w:tcPr>
            <w:tcW w:w="3210" w:type="dxa"/>
            <w:tcBorders>
              <w:top w:val="single" w:sz="6" w:space="0" w:color="000000"/>
              <w:bottom w:val="single" w:sz="6" w:space="0" w:color="000000"/>
              <w:right w:val="single" w:sz="6" w:space="0" w:color="000000"/>
            </w:tcBorders>
            <w:shd w:val="clear" w:color="auto" w:fill="DFDFDF"/>
          </w:tcPr>
          <w:p w14:paraId="19545F23" w14:textId="77777777" w:rsidR="007E486E" w:rsidRDefault="00255B35">
            <w:pPr>
              <w:pStyle w:val="TableParagraph"/>
              <w:spacing w:before="41" w:line="271" w:lineRule="auto"/>
              <w:ind w:left="97"/>
              <w:rPr>
                <w:sz w:val="20"/>
              </w:rPr>
            </w:pPr>
            <w:r>
              <w:rPr>
                <w:sz w:val="20"/>
              </w:rPr>
              <w:t>Określenie usytuowania lokalu mieszkalnego w budynku, jeżeli przedsięwzięcie</w:t>
            </w:r>
            <w:r>
              <w:rPr>
                <w:spacing w:val="-13"/>
                <w:sz w:val="20"/>
              </w:rPr>
              <w:t xml:space="preserve"> </w:t>
            </w:r>
            <w:r>
              <w:rPr>
                <w:sz w:val="20"/>
              </w:rPr>
              <w:t>deweloperskie</w:t>
            </w:r>
            <w:r>
              <w:rPr>
                <w:spacing w:val="-12"/>
                <w:sz w:val="20"/>
              </w:rPr>
              <w:t xml:space="preserve"> </w:t>
            </w:r>
            <w:r>
              <w:rPr>
                <w:sz w:val="20"/>
              </w:rPr>
              <w:t>lub</w:t>
            </w:r>
          </w:p>
          <w:p w14:paraId="54D27A5C" w14:textId="77777777" w:rsidR="007E486E" w:rsidRDefault="00255B35">
            <w:pPr>
              <w:pStyle w:val="TableParagraph"/>
              <w:spacing w:before="2" w:line="271" w:lineRule="auto"/>
              <w:ind w:left="97"/>
              <w:rPr>
                <w:sz w:val="20"/>
              </w:rPr>
            </w:pPr>
            <w:r>
              <w:rPr>
                <w:sz w:val="20"/>
              </w:rPr>
              <w:t>zadanie</w:t>
            </w:r>
            <w:r>
              <w:rPr>
                <w:spacing w:val="-13"/>
                <w:sz w:val="20"/>
              </w:rPr>
              <w:t xml:space="preserve"> </w:t>
            </w:r>
            <w:r>
              <w:rPr>
                <w:sz w:val="20"/>
              </w:rPr>
              <w:t>inwestycyjne</w:t>
            </w:r>
            <w:r>
              <w:rPr>
                <w:spacing w:val="-12"/>
                <w:sz w:val="20"/>
              </w:rPr>
              <w:t xml:space="preserve"> </w:t>
            </w:r>
            <w:r>
              <w:rPr>
                <w:sz w:val="20"/>
              </w:rPr>
              <w:t>dotyczy</w:t>
            </w:r>
            <w:r>
              <w:rPr>
                <w:spacing w:val="-13"/>
                <w:sz w:val="20"/>
              </w:rPr>
              <w:t xml:space="preserve"> </w:t>
            </w:r>
            <w:r>
              <w:rPr>
                <w:sz w:val="20"/>
              </w:rPr>
              <w:t xml:space="preserve">lokali </w:t>
            </w:r>
            <w:r>
              <w:rPr>
                <w:spacing w:val="-2"/>
                <w:sz w:val="20"/>
              </w:rPr>
              <w:t>mieszkalnych</w:t>
            </w:r>
          </w:p>
        </w:tc>
        <w:tc>
          <w:tcPr>
            <w:tcW w:w="6994" w:type="dxa"/>
            <w:gridSpan w:val="2"/>
            <w:tcBorders>
              <w:top w:val="single" w:sz="6" w:space="0" w:color="000000"/>
              <w:left w:val="single" w:sz="6" w:space="0" w:color="000000"/>
              <w:bottom w:val="single" w:sz="6" w:space="0" w:color="000000"/>
            </w:tcBorders>
          </w:tcPr>
          <w:p w14:paraId="29AD018D" w14:textId="2AB4791E" w:rsidR="007E486E" w:rsidRPr="00E24CD0" w:rsidRDefault="00C163F7">
            <w:pPr>
              <w:pStyle w:val="TableParagraph"/>
            </w:pPr>
            <w:r w:rsidRPr="00E24CD0">
              <w:t>Lokal oznaczony w dokumentacji</w:t>
            </w:r>
            <w:r w:rsidR="00407639" w:rsidRPr="00E24CD0">
              <w:t xml:space="preserve"> projektowej jako nr </w:t>
            </w:r>
            <w:r w:rsidR="002B187A">
              <w:t>2</w:t>
            </w:r>
            <w:r w:rsidR="00407639" w:rsidRPr="00E24CD0">
              <w:t>- załącznik nr 1</w:t>
            </w:r>
          </w:p>
        </w:tc>
      </w:tr>
    </w:tbl>
    <w:p w14:paraId="30CC6B8D" w14:textId="77777777" w:rsidR="007E486E" w:rsidRDefault="007E486E">
      <w:pPr>
        <w:rPr>
          <w:sz w:val="18"/>
        </w:rPr>
        <w:sectPr w:rsidR="007E486E">
          <w:pgSz w:w="11910" w:h="16840"/>
          <w:pgMar w:top="1440" w:right="480" w:bottom="280" w:left="840" w:header="708" w:footer="708" w:gutter="0"/>
          <w:cols w:space="708"/>
        </w:sectPr>
      </w:pPr>
    </w:p>
    <w:p w14:paraId="2D46BF3D" w14:textId="77777777" w:rsidR="007E486E" w:rsidRDefault="007E486E">
      <w:pPr>
        <w:pStyle w:val="Tekstpodstawowy"/>
        <w:spacing w:before="3"/>
        <w:rPr>
          <w:sz w:val="2"/>
        </w:r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03"/>
        <w:gridCol w:w="7000"/>
      </w:tblGrid>
      <w:tr w:rsidR="007E486E" w14:paraId="7163D552" w14:textId="77777777">
        <w:trPr>
          <w:trHeight w:val="1545"/>
        </w:trPr>
        <w:tc>
          <w:tcPr>
            <w:tcW w:w="3203" w:type="dxa"/>
            <w:tcBorders>
              <w:left w:val="single" w:sz="12" w:space="0" w:color="000000"/>
            </w:tcBorders>
            <w:shd w:val="clear" w:color="auto" w:fill="DFDFDF"/>
          </w:tcPr>
          <w:p w14:paraId="0E2357C9" w14:textId="77777777" w:rsidR="007E486E" w:rsidRDefault="00255B35">
            <w:pPr>
              <w:pStyle w:val="TableParagraph"/>
              <w:spacing w:before="41" w:line="271" w:lineRule="auto"/>
              <w:ind w:left="97" w:right="220"/>
              <w:rPr>
                <w:sz w:val="20"/>
              </w:rPr>
            </w:pPr>
            <w:r>
              <w:rPr>
                <w:sz w:val="20"/>
              </w:rPr>
              <w:t>Określenie powierzchni użytkowej</w:t>
            </w:r>
            <w:r>
              <w:rPr>
                <w:spacing w:val="40"/>
                <w:sz w:val="20"/>
              </w:rPr>
              <w:t xml:space="preserve"> </w:t>
            </w:r>
            <w:r>
              <w:rPr>
                <w:sz w:val="20"/>
              </w:rPr>
              <w:t>i układu pomieszczeń oraz zakresu</w:t>
            </w:r>
            <w:r>
              <w:rPr>
                <w:spacing w:val="40"/>
                <w:sz w:val="20"/>
              </w:rPr>
              <w:t xml:space="preserve"> </w:t>
            </w:r>
            <w:r>
              <w:rPr>
                <w:sz w:val="20"/>
              </w:rPr>
              <w:t>i</w:t>
            </w:r>
            <w:r>
              <w:rPr>
                <w:spacing w:val="-13"/>
                <w:sz w:val="20"/>
              </w:rPr>
              <w:t xml:space="preserve"> </w:t>
            </w:r>
            <w:r>
              <w:rPr>
                <w:sz w:val="20"/>
              </w:rPr>
              <w:t>standardu</w:t>
            </w:r>
            <w:r>
              <w:rPr>
                <w:spacing w:val="-12"/>
                <w:sz w:val="20"/>
              </w:rPr>
              <w:t xml:space="preserve"> </w:t>
            </w:r>
            <w:r>
              <w:rPr>
                <w:sz w:val="20"/>
              </w:rPr>
              <w:t>prac</w:t>
            </w:r>
            <w:r>
              <w:rPr>
                <w:spacing w:val="-13"/>
                <w:sz w:val="20"/>
              </w:rPr>
              <w:t xml:space="preserve"> </w:t>
            </w:r>
            <w:r>
              <w:rPr>
                <w:sz w:val="20"/>
              </w:rPr>
              <w:t>wykończeniowych, do</w:t>
            </w:r>
            <w:r>
              <w:rPr>
                <w:spacing w:val="-4"/>
                <w:sz w:val="20"/>
              </w:rPr>
              <w:t xml:space="preserve"> </w:t>
            </w:r>
            <w:r>
              <w:rPr>
                <w:sz w:val="20"/>
              </w:rPr>
              <w:t>których</w:t>
            </w:r>
            <w:r>
              <w:rPr>
                <w:spacing w:val="-4"/>
                <w:sz w:val="20"/>
              </w:rPr>
              <w:t xml:space="preserve"> </w:t>
            </w:r>
            <w:r>
              <w:rPr>
                <w:sz w:val="20"/>
              </w:rPr>
              <w:t>wykonania</w:t>
            </w:r>
            <w:r>
              <w:rPr>
                <w:spacing w:val="-5"/>
                <w:sz w:val="20"/>
              </w:rPr>
              <w:t xml:space="preserve"> </w:t>
            </w:r>
            <w:r>
              <w:rPr>
                <w:sz w:val="20"/>
              </w:rPr>
              <w:t>zobowiązuje się deweloper</w:t>
            </w:r>
          </w:p>
        </w:tc>
        <w:tc>
          <w:tcPr>
            <w:tcW w:w="7000" w:type="dxa"/>
            <w:tcBorders>
              <w:right w:val="single" w:sz="12" w:space="0" w:color="000000"/>
            </w:tcBorders>
          </w:tcPr>
          <w:p w14:paraId="7CEB7E93" w14:textId="7AC78335" w:rsidR="007E486E" w:rsidRPr="007778B3" w:rsidRDefault="0057725B">
            <w:pPr>
              <w:pStyle w:val="TableParagraph"/>
              <w:rPr>
                <w:sz w:val="20"/>
                <w:szCs w:val="20"/>
              </w:rPr>
            </w:pPr>
            <w:r w:rsidRPr="007778B3">
              <w:rPr>
                <w:sz w:val="20"/>
                <w:szCs w:val="20"/>
              </w:rPr>
              <w:t>Zgodnie z załącznikiem n</w:t>
            </w:r>
            <w:r w:rsidR="004B1F17" w:rsidRPr="007778B3">
              <w:rPr>
                <w:sz w:val="20"/>
                <w:szCs w:val="20"/>
              </w:rPr>
              <w:t>umer</w:t>
            </w:r>
            <w:r w:rsidRPr="007778B3">
              <w:rPr>
                <w:sz w:val="20"/>
                <w:szCs w:val="20"/>
              </w:rPr>
              <w:t xml:space="preserve"> 4 oraz </w:t>
            </w:r>
            <w:r w:rsidR="004B1F17" w:rsidRPr="007778B3">
              <w:rPr>
                <w:sz w:val="20"/>
                <w:szCs w:val="20"/>
              </w:rPr>
              <w:t>numer 5</w:t>
            </w:r>
          </w:p>
        </w:tc>
      </w:tr>
      <w:tr w:rsidR="007E486E" w14:paraId="70C65029" w14:textId="77777777">
        <w:trPr>
          <w:trHeight w:val="1113"/>
        </w:trPr>
        <w:tc>
          <w:tcPr>
            <w:tcW w:w="3203" w:type="dxa"/>
            <w:tcBorders>
              <w:left w:val="single" w:sz="12" w:space="0" w:color="000000"/>
            </w:tcBorders>
            <w:shd w:val="clear" w:color="auto" w:fill="DFDFDF"/>
          </w:tcPr>
          <w:p w14:paraId="1DFB97D0" w14:textId="77777777" w:rsidR="007E486E" w:rsidRDefault="00255B35">
            <w:pPr>
              <w:pStyle w:val="TableParagraph"/>
              <w:spacing w:before="41" w:line="271" w:lineRule="auto"/>
              <w:ind w:left="97" w:right="718"/>
              <w:rPr>
                <w:sz w:val="20"/>
              </w:rPr>
            </w:pPr>
            <w:r>
              <w:rPr>
                <w:sz w:val="20"/>
              </w:rPr>
              <w:t>Data</w:t>
            </w:r>
            <w:r>
              <w:rPr>
                <w:spacing w:val="-13"/>
                <w:sz w:val="20"/>
              </w:rPr>
              <w:t xml:space="preserve"> </w:t>
            </w:r>
            <w:r>
              <w:rPr>
                <w:sz w:val="20"/>
              </w:rPr>
              <w:t>wydania</w:t>
            </w:r>
            <w:r>
              <w:rPr>
                <w:spacing w:val="-12"/>
                <w:sz w:val="20"/>
              </w:rPr>
              <w:t xml:space="preserve"> </w:t>
            </w:r>
            <w:r>
              <w:rPr>
                <w:sz w:val="20"/>
              </w:rPr>
              <w:t xml:space="preserve">zaświadczenia o samodzielności lokalu </w:t>
            </w:r>
            <w:r>
              <w:rPr>
                <w:spacing w:val="-2"/>
                <w:sz w:val="20"/>
              </w:rPr>
              <w:t>mieszkalnego</w:t>
            </w:r>
          </w:p>
        </w:tc>
        <w:tc>
          <w:tcPr>
            <w:tcW w:w="7000" w:type="dxa"/>
            <w:tcBorders>
              <w:right w:val="single" w:sz="12" w:space="0" w:color="000000"/>
            </w:tcBorders>
          </w:tcPr>
          <w:p w14:paraId="57FBC520" w14:textId="18F76868" w:rsidR="007E486E" w:rsidRPr="004B1F17" w:rsidRDefault="004B1F17">
            <w:pPr>
              <w:pStyle w:val="TableParagraph"/>
              <w:rPr>
                <w:b/>
                <w:bCs/>
                <w:sz w:val="20"/>
                <w:szCs w:val="20"/>
              </w:rPr>
            </w:pPr>
            <w:r w:rsidRPr="004B1F17">
              <w:rPr>
                <w:b/>
                <w:bCs/>
                <w:sz w:val="20"/>
                <w:szCs w:val="20"/>
              </w:rPr>
              <w:t>BRAK</w:t>
            </w:r>
          </w:p>
        </w:tc>
      </w:tr>
      <w:tr w:rsidR="007E486E" w14:paraId="47F09959" w14:textId="77777777">
        <w:trPr>
          <w:trHeight w:val="755"/>
        </w:trPr>
        <w:tc>
          <w:tcPr>
            <w:tcW w:w="3203" w:type="dxa"/>
            <w:tcBorders>
              <w:left w:val="single" w:sz="12" w:space="0" w:color="000000"/>
            </w:tcBorders>
            <w:shd w:val="clear" w:color="auto" w:fill="DFDFDF"/>
          </w:tcPr>
          <w:p w14:paraId="02FE388C" w14:textId="77777777" w:rsidR="007E486E" w:rsidRDefault="00255B35">
            <w:pPr>
              <w:pStyle w:val="TableParagraph"/>
              <w:spacing w:before="41" w:line="273" w:lineRule="auto"/>
              <w:ind w:left="97" w:right="82"/>
              <w:rPr>
                <w:sz w:val="20"/>
              </w:rPr>
            </w:pPr>
            <w:r>
              <w:rPr>
                <w:sz w:val="20"/>
              </w:rPr>
              <w:t>Data ustanowienia odrębnej własności</w:t>
            </w:r>
            <w:r>
              <w:rPr>
                <w:spacing w:val="-13"/>
                <w:sz w:val="20"/>
              </w:rPr>
              <w:t xml:space="preserve"> </w:t>
            </w:r>
            <w:r>
              <w:rPr>
                <w:sz w:val="20"/>
              </w:rPr>
              <w:t>lokalu</w:t>
            </w:r>
            <w:r>
              <w:rPr>
                <w:spacing w:val="-12"/>
                <w:sz w:val="20"/>
              </w:rPr>
              <w:t xml:space="preserve"> </w:t>
            </w:r>
            <w:r>
              <w:rPr>
                <w:sz w:val="20"/>
              </w:rPr>
              <w:t>mieszkalnego</w:t>
            </w:r>
          </w:p>
        </w:tc>
        <w:tc>
          <w:tcPr>
            <w:tcW w:w="7000" w:type="dxa"/>
            <w:tcBorders>
              <w:right w:val="single" w:sz="12" w:space="0" w:color="000000"/>
            </w:tcBorders>
          </w:tcPr>
          <w:p w14:paraId="6DCC0BE1" w14:textId="6856FBE2" w:rsidR="007E486E" w:rsidRPr="001F423D" w:rsidRDefault="007C34C8">
            <w:pPr>
              <w:pStyle w:val="TableParagraph"/>
              <w:rPr>
                <w:b/>
                <w:bCs/>
                <w:sz w:val="20"/>
                <w:szCs w:val="20"/>
              </w:rPr>
            </w:pPr>
            <w:r>
              <w:rPr>
                <w:b/>
                <w:bCs/>
                <w:sz w:val="20"/>
                <w:szCs w:val="20"/>
              </w:rPr>
              <w:t>31.01.2026</w:t>
            </w:r>
            <w:r w:rsidR="001F423D" w:rsidRPr="001F423D">
              <w:rPr>
                <w:b/>
                <w:bCs/>
                <w:sz w:val="20"/>
                <w:szCs w:val="20"/>
              </w:rPr>
              <w:t xml:space="preserve"> roku</w:t>
            </w:r>
          </w:p>
        </w:tc>
      </w:tr>
      <w:tr w:rsidR="007E486E" w14:paraId="7767BCAF" w14:textId="77777777">
        <w:trPr>
          <w:trHeight w:val="1286"/>
        </w:trPr>
        <w:tc>
          <w:tcPr>
            <w:tcW w:w="3203" w:type="dxa"/>
            <w:tcBorders>
              <w:left w:val="single" w:sz="12" w:space="0" w:color="000000"/>
            </w:tcBorders>
            <w:shd w:val="clear" w:color="auto" w:fill="DFDFDF"/>
          </w:tcPr>
          <w:p w14:paraId="7437B762" w14:textId="77777777" w:rsidR="007E486E" w:rsidRDefault="00255B35">
            <w:pPr>
              <w:pStyle w:val="TableParagraph"/>
              <w:spacing w:before="41" w:line="271" w:lineRule="auto"/>
              <w:ind w:left="97" w:right="82"/>
              <w:rPr>
                <w:sz w:val="20"/>
              </w:rPr>
            </w:pPr>
            <w:r>
              <w:rPr>
                <w:sz w:val="20"/>
              </w:rPr>
              <w:t>Informacje o lokalu użytkowym nabywanym</w:t>
            </w:r>
            <w:r>
              <w:rPr>
                <w:spacing w:val="-13"/>
                <w:sz w:val="20"/>
              </w:rPr>
              <w:t xml:space="preserve"> </w:t>
            </w:r>
            <w:r>
              <w:rPr>
                <w:sz w:val="20"/>
              </w:rPr>
              <w:t>równocześnie</w:t>
            </w:r>
            <w:r>
              <w:rPr>
                <w:spacing w:val="-12"/>
                <w:sz w:val="20"/>
              </w:rPr>
              <w:t xml:space="preserve"> </w:t>
            </w:r>
            <w:r>
              <w:rPr>
                <w:sz w:val="20"/>
              </w:rPr>
              <w:t>z</w:t>
            </w:r>
            <w:r>
              <w:rPr>
                <w:spacing w:val="-13"/>
                <w:sz w:val="20"/>
              </w:rPr>
              <w:t xml:space="preserve"> </w:t>
            </w:r>
            <w:r>
              <w:rPr>
                <w:sz w:val="20"/>
              </w:rPr>
              <w:t xml:space="preserve">lokalem mieszkalnym albo domem </w:t>
            </w:r>
            <w:r>
              <w:rPr>
                <w:spacing w:val="-2"/>
                <w:sz w:val="20"/>
              </w:rPr>
              <w:t>jednorodzinnym</w:t>
            </w:r>
          </w:p>
        </w:tc>
        <w:tc>
          <w:tcPr>
            <w:tcW w:w="7000" w:type="dxa"/>
            <w:tcBorders>
              <w:right w:val="single" w:sz="12" w:space="0" w:color="000000"/>
            </w:tcBorders>
          </w:tcPr>
          <w:p w14:paraId="18831274" w14:textId="3CDC9799" w:rsidR="007E486E" w:rsidRPr="00A6411C" w:rsidRDefault="001F423D">
            <w:pPr>
              <w:pStyle w:val="TableParagraph"/>
              <w:rPr>
                <w:b/>
                <w:bCs/>
                <w:sz w:val="20"/>
                <w:szCs w:val="20"/>
              </w:rPr>
            </w:pPr>
            <w:r w:rsidRPr="00A6411C">
              <w:rPr>
                <w:b/>
                <w:bCs/>
                <w:sz w:val="20"/>
                <w:szCs w:val="20"/>
              </w:rPr>
              <w:t>NIE DOTYCZY</w:t>
            </w:r>
          </w:p>
        </w:tc>
      </w:tr>
      <w:tr w:rsidR="007E486E" w14:paraId="48396FA4" w14:textId="77777777">
        <w:trPr>
          <w:trHeight w:val="1043"/>
        </w:trPr>
        <w:tc>
          <w:tcPr>
            <w:tcW w:w="3203" w:type="dxa"/>
            <w:tcBorders>
              <w:left w:val="single" w:sz="12" w:space="0" w:color="000000"/>
            </w:tcBorders>
            <w:shd w:val="clear" w:color="auto" w:fill="DFDFDF"/>
          </w:tcPr>
          <w:p w14:paraId="61BE8FE4" w14:textId="77777777" w:rsidR="007E486E" w:rsidRDefault="00255B35">
            <w:pPr>
              <w:pStyle w:val="TableParagraph"/>
              <w:spacing w:before="38"/>
              <w:ind w:left="97"/>
              <w:rPr>
                <w:sz w:val="20"/>
              </w:rPr>
            </w:pPr>
            <w:r>
              <w:rPr>
                <w:sz w:val="20"/>
              </w:rPr>
              <w:t>Cenę</w:t>
            </w:r>
            <w:r>
              <w:rPr>
                <w:spacing w:val="-6"/>
                <w:sz w:val="20"/>
              </w:rPr>
              <w:t xml:space="preserve"> </w:t>
            </w:r>
            <w:r>
              <w:rPr>
                <w:sz w:val="20"/>
              </w:rPr>
              <w:t>lokalu</w:t>
            </w:r>
            <w:r>
              <w:rPr>
                <w:spacing w:val="-4"/>
                <w:sz w:val="20"/>
              </w:rPr>
              <w:t xml:space="preserve"> </w:t>
            </w:r>
            <w:r>
              <w:rPr>
                <w:sz w:val="20"/>
              </w:rPr>
              <w:t>użytkowego</w:t>
            </w:r>
            <w:r>
              <w:rPr>
                <w:spacing w:val="-6"/>
                <w:sz w:val="20"/>
              </w:rPr>
              <w:t xml:space="preserve"> </w:t>
            </w:r>
            <w:r>
              <w:rPr>
                <w:spacing w:val="-4"/>
                <w:sz w:val="20"/>
              </w:rPr>
              <w:t>albo</w:t>
            </w:r>
          </w:p>
          <w:p w14:paraId="66A303A7" w14:textId="77777777" w:rsidR="007E486E" w:rsidRDefault="00255B35">
            <w:pPr>
              <w:pStyle w:val="TableParagraph"/>
              <w:spacing w:before="32" w:line="273" w:lineRule="auto"/>
              <w:ind w:left="97" w:right="82"/>
              <w:rPr>
                <w:sz w:val="20"/>
              </w:rPr>
            </w:pPr>
            <w:r>
              <w:rPr>
                <w:sz w:val="20"/>
              </w:rPr>
              <w:t>ułamkowej</w:t>
            </w:r>
            <w:r>
              <w:rPr>
                <w:spacing w:val="-13"/>
                <w:sz w:val="20"/>
              </w:rPr>
              <w:t xml:space="preserve"> </w:t>
            </w:r>
            <w:r>
              <w:rPr>
                <w:sz w:val="20"/>
              </w:rPr>
              <w:t>części</w:t>
            </w:r>
            <w:r>
              <w:rPr>
                <w:spacing w:val="-12"/>
                <w:sz w:val="20"/>
              </w:rPr>
              <w:t xml:space="preserve"> </w:t>
            </w:r>
            <w:r>
              <w:rPr>
                <w:sz w:val="20"/>
              </w:rPr>
              <w:t>własności</w:t>
            </w:r>
            <w:r>
              <w:rPr>
                <w:spacing w:val="-13"/>
                <w:sz w:val="20"/>
              </w:rPr>
              <w:t xml:space="preserve"> </w:t>
            </w:r>
            <w:r>
              <w:rPr>
                <w:sz w:val="20"/>
              </w:rPr>
              <w:t xml:space="preserve">lokalu </w:t>
            </w:r>
            <w:r>
              <w:rPr>
                <w:spacing w:val="-2"/>
                <w:sz w:val="20"/>
              </w:rPr>
              <w:t>użytkowego</w:t>
            </w:r>
          </w:p>
        </w:tc>
        <w:tc>
          <w:tcPr>
            <w:tcW w:w="7000" w:type="dxa"/>
            <w:tcBorders>
              <w:right w:val="single" w:sz="12" w:space="0" w:color="000000"/>
            </w:tcBorders>
          </w:tcPr>
          <w:p w14:paraId="16D0181B" w14:textId="2336DF8B" w:rsidR="007E486E" w:rsidRDefault="00A6411C">
            <w:pPr>
              <w:pStyle w:val="TableParagraph"/>
              <w:rPr>
                <w:sz w:val="18"/>
              </w:rPr>
            </w:pPr>
            <w:r w:rsidRPr="00A6411C">
              <w:rPr>
                <w:b/>
                <w:bCs/>
                <w:sz w:val="20"/>
                <w:szCs w:val="20"/>
              </w:rPr>
              <w:t>NIE DOTYCZY</w:t>
            </w:r>
          </w:p>
        </w:tc>
      </w:tr>
      <w:tr w:rsidR="007E486E" w14:paraId="1140A359" w14:textId="77777777">
        <w:trPr>
          <w:trHeight w:val="1424"/>
        </w:trPr>
        <w:tc>
          <w:tcPr>
            <w:tcW w:w="3203" w:type="dxa"/>
            <w:tcBorders>
              <w:left w:val="single" w:sz="12" w:space="0" w:color="000000"/>
              <w:bottom w:val="single" w:sz="12" w:space="0" w:color="000000"/>
            </w:tcBorders>
            <w:shd w:val="clear" w:color="auto" w:fill="DFDFDF"/>
          </w:tcPr>
          <w:p w14:paraId="5E7CCA62" w14:textId="77777777" w:rsidR="007E486E" w:rsidRDefault="00255B35">
            <w:pPr>
              <w:pStyle w:val="TableParagraph"/>
              <w:spacing w:before="41" w:line="271" w:lineRule="auto"/>
              <w:ind w:left="97" w:right="82"/>
              <w:rPr>
                <w:sz w:val="20"/>
              </w:rPr>
            </w:pPr>
            <w:r>
              <w:rPr>
                <w:sz w:val="20"/>
              </w:rPr>
              <w:t>Termin, do którego nastąpi przeniesienie</w:t>
            </w:r>
            <w:r>
              <w:rPr>
                <w:spacing w:val="-13"/>
                <w:sz w:val="20"/>
              </w:rPr>
              <w:t xml:space="preserve"> </w:t>
            </w:r>
            <w:r>
              <w:rPr>
                <w:sz w:val="20"/>
              </w:rPr>
              <w:t>prawa</w:t>
            </w:r>
            <w:r>
              <w:rPr>
                <w:spacing w:val="-12"/>
                <w:sz w:val="20"/>
              </w:rPr>
              <w:t xml:space="preserve"> </w:t>
            </w:r>
            <w:r>
              <w:rPr>
                <w:sz w:val="20"/>
              </w:rPr>
              <w:t>własności</w:t>
            </w:r>
            <w:r>
              <w:rPr>
                <w:spacing w:val="-13"/>
                <w:sz w:val="20"/>
              </w:rPr>
              <w:t xml:space="preserve"> </w:t>
            </w:r>
            <w:r>
              <w:rPr>
                <w:sz w:val="20"/>
              </w:rPr>
              <w:t>lokalu użytkowego albo ułamkowej części własności lokalu użytkowego</w:t>
            </w:r>
          </w:p>
        </w:tc>
        <w:tc>
          <w:tcPr>
            <w:tcW w:w="7000" w:type="dxa"/>
            <w:tcBorders>
              <w:bottom w:val="single" w:sz="12" w:space="0" w:color="000000"/>
              <w:right w:val="single" w:sz="12" w:space="0" w:color="000000"/>
            </w:tcBorders>
          </w:tcPr>
          <w:p w14:paraId="746CE957" w14:textId="0B2A9BC2" w:rsidR="007E486E" w:rsidRDefault="00A6411C">
            <w:pPr>
              <w:pStyle w:val="TableParagraph"/>
              <w:rPr>
                <w:sz w:val="18"/>
              </w:rPr>
            </w:pPr>
            <w:r w:rsidRPr="00A6411C">
              <w:rPr>
                <w:b/>
                <w:bCs/>
                <w:sz w:val="20"/>
                <w:szCs w:val="20"/>
              </w:rPr>
              <w:t>NIE DOTYCZY</w:t>
            </w:r>
          </w:p>
        </w:tc>
      </w:tr>
      <w:tr w:rsidR="007E486E" w14:paraId="6190428D" w14:textId="77777777">
        <w:trPr>
          <w:trHeight w:val="558"/>
        </w:trPr>
        <w:tc>
          <w:tcPr>
            <w:tcW w:w="10203" w:type="dxa"/>
            <w:gridSpan w:val="2"/>
            <w:tcBorders>
              <w:top w:val="single" w:sz="12" w:space="0" w:color="000000"/>
              <w:left w:val="nil"/>
              <w:bottom w:val="nil"/>
              <w:right w:val="nil"/>
            </w:tcBorders>
          </w:tcPr>
          <w:p w14:paraId="77C740CE" w14:textId="77777777" w:rsidR="007E486E" w:rsidRDefault="007E486E">
            <w:pPr>
              <w:pStyle w:val="TableParagraph"/>
              <w:spacing w:before="98"/>
              <w:rPr>
                <w:sz w:val="20"/>
              </w:rPr>
            </w:pPr>
          </w:p>
          <w:p w14:paraId="320E16DF" w14:textId="77777777" w:rsidR="007E486E" w:rsidRDefault="00255B35">
            <w:pPr>
              <w:pStyle w:val="TableParagraph"/>
              <w:spacing w:line="210" w:lineRule="exact"/>
              <w:ind w:left="3896"/>
              <w:rPr>
                <w:b/>
                <w:sz w:val="20"/>
              </w:rPr>
            </w:pPr>
            <w:r>
              <w:rPr>
                <w:b/>
                <w:sz w:val="20"/>
              </w:rPr>
              <w:t>Podpis</w:t>
            </w:r>
            <w:r>
              <w:rPr>
                <w:b/>
                <w:spacing w:val="-8"/>
                <w:sz w:val="20"/>
              </w:rPr>
              <w:t xml:space="preserve"> </w:t>
            </w:r>
            <w:r>
              <w:rPr>
                <w:b/>
                <w:sz w:val="20"/>
              </w:rPr>
              <w:t>dewelopera</w:t>
            </w:r>
            <w:r>
              <w:rPr>
                <w:b/>
                <w:spacing w:val="-6"/>
                <w:sz w:val="20"/>
              </w:rPr>
              <w:t xml:space="preserve"> </w:t>
            </w:r>
            <w:r>
              <w:rPr>
                <w:b/>
                <w:sz w:val="20"/>
              </w:rPr>
              <w:t>albo</w:t>
            </w:r>
            <w:r>
              <w:rPr>
                <w:b/>
                <w:spacing w:val="-6"/>
                <w:sz w:val="20"/>
              </w:rPr>
              <w:t xml:space="preserve"> </w:t>
            </w:r>
            <w:r>
              <w:rPr>
                <w:b/>
                <w:sz w:val="20"/>
              </w:rPr>
              <w:t>osoby</w:t>
            </w:r>
            <w:r>
              <w:rPr>
                <w:b/>
                <w:spacing w:val="-7"/>
                <w:sz w:val="20"/>
              </w:rPr>
              <w:t xml:space="preserve"> </w:t>
            </w:r>
            <w:r>
              <w:rPr>
                <w:b/>
                <w:sz w:val="20"/>
              </w:rPr>
              <w:t>upoważnionej</w:t>
            </w:r>
            <w:r>
              <w:rPr>
                <w:b/>
                <w:spacing w:val="-7"/>
                <w:sz w:val="20"/>
              </w:rPr>
              <w:t xml:space="preserve"> </w:t>
            </w:r>
            <w:r>
              <w:rPr>
                <w:b/>
                <w:sz w:val="20"/>
              </w:rPr>
              <w:t>do</w:t>
            </w:r>
            <w:r>
              <w:rPr>
                <w:b/>
                <w:spacing w:val="-6"/>
                <w:sz w:val="20"/>
              </w:rPr>
              <w:t xml:space="preserve"> </w:t>
            </w:r>
            <w:r>
              <w:rPr>
                <w:b/>
                <w:sz w:val="20"/>
              </w:rPr>
              <w:t>reprezentacji</w:t>
            </w:r>
            <w:r>
              <w:rPr>
                <w:b/>
                <w:spacing w:val="-8"/>
                <w:sz w:val="20"/>
              </w:rPr>
              <w:t xml:space="preserve"> </w:t>
            </w:r>
            <w:r>
              <w:rPr>
                <w:b/>
                <w:spacing w:val="-2"/>
                <w:sz w:val="20"/>
              </w:rPr>
              <w:t>dewelopera</w:t>
            </w:r>
          </w:p>
        </w:tc>
      </w:tr>
    </w:tbl>
    <w:p w14:paraId="7655F762" w14:textId="77777777" w:rsidR="007E486E" w:rsidRDefault="007E486E">
      <w:pPr>
        <w:pStyle w:val="Tekstpodstawowy"/>
        <w:rPr>
          <w:sz w:val="20"/>
        </w:rPr>
      </w:pPr>
    </w:p>
    <w:p w14:paraId="5B005479" w14:textId="77777777" w:rsidR="007E486E" w:rsidRDefault="007E486E">
      <w:pPr>
        <w:pStyle w:val="Tekstpodstawowy"/>
        <w:rPr>
          <w:sz w:val="20"/>
        </w:rPr>
      </w:pPr>
    </w:p>
    <w:p w14:paraId="36B5991F" w14:textId="77777777" w:rsidR="007E486E" w:rsidRDefault="00255B35">
      <w:pPr>
        <w:pStyle w:val="Tekstpodstawowy"/>
        <w:spacing w:before="148"/>
        <w:rPr>
          <w:sz w:val="20"/>
        </w:rPr>
      </w:pPr>
      <w:r>
        <w:rPr>
          <w:noProof/>
        </w:rPr>
        <mc:AlternateContent>
          <mc:Choice Requires="wps">
            <w:drawing>
              <wp:anchor distT="0" distB="0" distL="0" distR="0" simplePos="0" relativeHeight="487591424" behindDoc="1" locked="0" layoutInCell="1" allowOverlap="1" wp14:anchorId="5CC8B9D7" wp14:editId="1B8E4BF8">
                <wp:simplePos x="0" y="0"/>
                <wp:positionH relativeFrom="page">
                  <wp:posOffset>4228465</wp:posOffset>
                </wp:positionH>
                <wp:positionV relativeFrom="paragraph">
                  <wp:posOffset>255677</wp:posOffset>
                </wp:positionV>
                <wp:extent cx="23596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9660" cy="1270"/>
                        </a:xfrm>
                        <a:custGeom>
                          <a:avLst/>
                          <a:gdLst/>
                          <a:ahLst/>
                          <a:cxnLst/>
                          <a:rect l="l" t="t" r="r" b="b"/>
                          <a:pathLst>
                            <a:path w="2359660">
                              <a:moveTo>
                                <a:pt x="0" y="0"/>
                              </a:moveTo>
                              <a:lnTo>
                                <a:pt x="2359533" y="0"/>
                              </a:lnTo>
                            </a:path>
                          </a:pathLst>
                        </a:custGeom>
                        <a:ln w="18288">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2B7D451F" id="Graphic 8" o:spid="_x0000_s1026" style="position:absolute;margin-left:332.95pt;margin-top:20.15pt;width:185.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35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" path="m,l2359533,e" filled="f" strokeweight="1.44pt">
                <v:stroke dashstyle="1 1"/>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3D051AEC" wp14:editId="07E6A18F">
                <wp:simplePos x="0" y="0"/>
                <wp:positionH relativeFrom="page">
                  <wp:posOffset>600455</wp:posOffset>
                </wp:positionH>
                <wp:positionV relativeFrom="paragraph">
                  <wp:posOffset>429413</wp:posOffset>
                </wp:positionV>
                <wp:extent cx="6583680"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18415"/>
                        </a:xfrm>
                        <a:custGeom>
                          <a:avLst/>
                          <a:gdLst/>
                          <a:ahLst/>
                          <a:cxnLst/>
                          <a:rect l="l" t="t" r="r" b="b"/>
                          <a:pathLst>
                            <a:path w="6583680" h="18415">
                              <a:moveTo>
                                <a:pt x="6583426" y="0"/>
                              </a:moveTo>
                              <a:lnTo>
                                <a:pt x="0" y="0"/>
                              </a:lnTo>
                              <a:lnTo>
                                <a:pt x="0" y="18287"/>
                              </a:lnTo>
                              <a:lnTo>
                                <a:pt x="6583426" y="18287"/>
                              </a:lnTo>
                              <a:lnTo>
                                <a:pt x="65834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DBC8AE" id="Graphic 9" o:spid="_x0000_s1026" style="position:absolute;margin-left:47.3pt;margin-top:33.8pt;width:518.4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65836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" path="m6583426,l,,,18287r6583426,l6583426,xe" fillcolor="black" stroked="f">
                <v:path arrowok="t"/>
                <w10:wrap type="topAndBottom" anchorx="page"/>
              </v:shape>
            </w:pict>
          </mc:Fallback>
        </mc:AlternateContent>
      </w:r>
    </w:p>
    <w:p w14:paraId="6FC01B11" w14:textId="77777777" w:rsidR="007E486E" w:rsidRDefault="007E486E">
      <w:pPr>
        <w:pStyle w:val="Tekstpodstawowy"/>
        <w:spacing w:before="5"/>
        <w:rPr>
          <w:sz w:val="20"/>
        </w:rPr>
      </w:pPr>
    </w:p>
    <w:p w14:paraId="37DB4F17" w14:textId="77777777" w:rsidR="007E486E" w:rsidRDefault="007E486E">
      <w:pPr>
        <w:pStyle w:val="Tekstpodstawowy"/>
        <w:spacing w:before="72"/>
        <w:rPr>
          <w:sz w:val="20"/>
        </w:rPr>
      </w:pPr>
    </w:p>
    <w:p w14:paraId="7375FF31" w14:textId="77777777" w:rsidR="007E486E" w:rsidRDefault="00255B35">
      <w:pPr>
        <w:spacing w:before="1"/>
        <w:ind w:left="134"/>
        <w:rPr>
          <w:b/>
          <w:sz w:val="20"/>
        </w:rPr>
      </w:pPr>
      <w:r>
        <w:rPr>
          <w:b/>
          <w:spacing w:val="-2"/>
          <w:sz w:val="20"/>
        </w:rPr>
        <w:t>Załączniki:</w:t>
      </w:r>
    </w:p>
    <w:p w14:paraId="10CBF2D7" w14:textId="77777777" w:rsidR="007E486E" w:rsidRDefault="00255B35">
      <w:pPr>
        <w:pStyle w:val="Akapitzlist"/>
        <w:numPr>
          <w:ilvl w:val="0"/>
          <w:numId w:val="1"/>
        </w:numPr>
        <w:tabs>
          <w:tab w:val="left" w:pos="494"/>
        </w:tabs>
        <w:spacing w:before="146"/>
        <w:ind w:hanging="360"/>
        <w:rPr>
          <w:sz w:val="20"/>
        </w:rPr>
      </w:pPr>
      <w:r>
        <w:rPr>
          <w:sz w:val="20"/>
        </w:rPr>
        <w:t>Rzut</w:t>
      </w:r>
      <w:r>
        <w:rPr>
          <w:spacing w:val="-7"/>
          <w:sz w:val="20"/>
        </w:rPr>
        <w:t xml:space="preserve"> </w:t>
      </w:r>
      <w:r>
        <w:rPr>
          <w:sz w:val="20"/>
        </w:rPr>
        <w:t>kondygnacji</w:t>
      </w:r>
      <w:r>
        <w:rPr>
          <w:spacing w:val="-6"/>
          <w:sz w:val="20"/>
        </w:rPr>
        <w:t xml:space="preserve"> </w:t>
      </w:r>
      <w:r>
        <w:rPr>
          <w:sz w:val="20"/>
        </w:rPr>
        <w:t>z</w:t>
      </w:r>
      <w:r>
        <w:rPr>
          <w:spacing w:val="-6"/>
          <w:sz w:val="20"/>
        </w:rPr>
        <w:t xml:space="preserve"> </w:t>
      </w:r>
      <w:r>
        <w:rPr>
          <w:sz w:val="20"/>
        </w:rPr>
        <w:t>zaznaczeniem</w:t>
      </w:r>
      <w:r>
        <w:rPr>
          <w:spacing w:val="-5"/>
          <w:sz w:val="20"/>
        </w:rPr>
        <w:t xml:space="preserve"> </w:t>
      </w:r>
      <w:r>
        <w:rPr>
          <w:sz w:val="20"/>
        </w:rPr>
        <w:t>lokalu</w:t>
      </w:r>
      <w:r>
        <w:rPr>
          <w:spacing w:val="-4"/>
          <w:sz w:val="20"/>
        </w:rPr>
        <w:t xml:space="preserve"> </w:t>
      </w:r>
      <w:r>
        <w:rPr>
          <w:spacing w:val="-2"/>
          <w:sz w:val="20"/>
        </w:rPr>
        <w:t>mieszkalnego.</w:t>
      </w:r>
    </w:p>
    <w:p w14:paraId="7B2FD547" w14:textId="77777777" w:rsidR="007E486E" w:rsidRDefault="00255B35">
      <w:pPr>
        <w:pStyle w:val="Akapitzlist"/>
        <w:numPr>
          <w:ilvl w:val="0"/>
          <w:numId w:val="1"/>
        </w:numPr>
        <w:tabs>
          <w:tab w:val="left" w:pos="492"/>
          <w:tab w:val="left" w:pos="494"/>
        </w:tabs>
        <w:spacing w:before="152" w:line="273" w:lineRule="auto"/>
        <w:ind w:right="145"/>
        <w:jc w:val="both"/>
        <w:rPr>
          <w:sz w:val="20"/>
        </w:rPr>
      </w:pPr>
      <w:r>
        <w:rPr>
          <w:sz w:val="20"/>
        </w:rPr>
        <w:t>Wzór</w:t>
      </w:r>
      <w:r>
        <w:rPr>
          <w:spacing w:val="27"/>
          <w:sz w:val="20"/>
        </w:rPr>
        <w:t xml:space="preserve"> </w:t>
      </w:r>
      <w:r>
        <w:rPr>
          <w:sz w:val="20"/>
        </w:rPr>
        <w:t>umowy</w:t>
      </w:r>
      <w:r>
        <w:rPr>
          <w:spacing w:val="26"/>
          <w:sz w:val="20"/>
        </w:rPr>
        <w:t xml:space="preserve"> </w:t>
      </w:r>
      <w:r>
        <w:rPr>
          <w:sz w:val="20"/>
        </w:rPr>
        <w:t>deweloperskiej</w:t>
      </w:r>
      <w:r>
        <w:rPr>
          <w:spacing w:val="27"/>
          <w:sz w:val="20"/>
        </w:rPr>
        <w:t xml:space="preserve"> </w:t>
      </w:r>
      <w:r>
        <w:rPr>
          <w:sz w:val="20"/>
        </w:rPr>
        <w:t>lub</w:t>
      </w:r>
      <w:r>
        <w:rPr>
          <w:spacing w:val="25"/>
          <w:sz w:val="20"/>
        </w:rPr>
        <w:t xml:space="preserve"> </w:t>
      </w:r>
      <w:r>
        <w:rPr>
          <w:sz w:val="20"/>
        </w:rPr>
        <w:t>umowy,</w:t>
      </w:r>
      <w:r>
        <w:rPr>
          <w:spacing w:val="25"/>
          <w:sz w:val="20"/>
        </w:rPr>
        <w:t xml:space="preserve"> </w:t>
      </w:r>
      <w:r>
        <w:rPr>
          <w:sz w:val="20"/>
        </w:rPr>
        <w:t>o</w:t>
      </w:r>
      <w:r>
        <w:rPr>
          <w:spacing w:val="25"/>
          <w:sz w:val="20"/>
        </w:rPr>
        <w:t xml:space="preserve"> </w:t>
      </w:r>
      <w:r>
        <w:rPr>
          <w:sz w:val="20"/>
        </w:rPr>
        <w:t>której</w:t>
      </w:r>
      <w:r>
        <w:rPr>
          <w:spacing w:val="24"/>
          <w:sz w:val="20"/>
        </w:rPr>
        <w:t xml:space="preserve"> </w:t>
      </w:r>
      <w:r>
        <w:rPr>
          <w:sz w:val="20"/>
        </w:rPr>
        <w:t>mowa</w:t>
      </w:r>
      <w:r>
        <w:rPr>
          <w:spacing w:val="25"/>
          <w:sz w:val="20"/>
        </w:rPr>
        <w:t xml:space="preserve"> </w:t>
      </w:r>
      <w:r>
        <w:rPr>
          <w:sz w:val="20"/>
        </w:rPr>
        <w:t>w</w:t>
      </w:r>
      <w:r>
        <w:rPr>
          <w:spacing w:val="27"/>
          <w:sz w:val="20"/>
        </w:rPr>
        <w:t xml:space="preserve"> </w:t>
      </w:r>
      <w:r>
        <w:rPr>
          <w:sz w:val="20"/>
        </w:rPr>
        <w:t>art.</w:t>
      </w:r>
      <w:r>
        <w:rPr>
          <w:spacing w:val="27"/>
          <w:sz w:val="20"/>
        </w:rPr>
        <w:t xml:space="preserve"> </w:t>
      </w:r>
      <w:r>
        <w:rPr>
          <w:sz w:val="20"/>
        </w:rPr>
        <w:t>2</w:t>
      </w:r>
      <w:r>
        <w:rPr>
          <w:spacing w:val="25"/>
          <w:sz w:val="20"/>
        </w:rPr>
        <w:t xml:space="preserve"> </w:t>
      </w:r>
      <w:r>
        <w:rPr>
          <w:sz w:val="20"/>
        </w:rPr>
        <w:t>ust.</w:t>
      </w:r>
      <w:r>
        <w:rPr>
          <w:spacing w:val="27"/>
          <w:sz w:val="20"/>
        </w:rPr>
        <w:t xml:space="preserve"> </w:t>
      </w:r>
      <w:r>
        <w:rPr>
          <w:sz w:val="20"/>
        </w:rPr>
        <w:t>1</w:t>
      </w:r>
      <w:r>
        <w:rPr>
          <w:spacing w:val="25"/>
          <w:sz w:val="20"/>
        </w:rPr>
        <w:t xml:space="preserve"> </w:t>
      </w:r>
      <w:r>
        <w:rPr>
          <w:sz w:val="20"/>
        </w:rPr>
        <w:t>pkt</w:t>
      </w:r>
      <w:r>
        <w:rPr>
          <w:spacing w:val="24"/>
          <w:sz w:val="20"/>
        </w:rPr>
        <w:t xml:space="preserve"> </w:t>
      </w:r>
      <w:r>
        <w:rPr>
          <w:sz w:val="20"/>
        </w:rPr>
        <w:t>2,</w:t>
      </w:r>
      <w:r>
        <w:rPr>
          <w:spacing w:val="25"/>
          <w:sz w:val="20"/>
        </w:rPr>
        <w:t xml:space="preserve"> </w:t>
      </w:r>
      <w:r>
        <w:rPr>
          <w:sz w:val="20"/>
        </w:rPr>
        <w:t>3</w:t>
      </w:r>
      <w:r>
        <w:rPr>
          <w:spacing w:val="28"/>
          <w:sz w:val="20"/>
        </w:rPr>
        <w:t xml:space="preserve"> </w:t>
      </w:r>
      <w:r>
        <w:rPr>
          <w:sz w:val="20"/>
        </w:rPr>
        <w:t>lub</w:t>
      </w:r>
      <w:r>
        <w:rPr>
          <w:spacing w:val="25"/>
          <w:sz w:val="20"/>
        </w:rPr>
        <w:t xml:space="preserve"> </w:t>
      </w:r>
      <w:r>
        <w:rPr>
          <w:sz w:val="20"/>
        </w:rPr>
        <w:t>5</w:t>
      </w:r>
      <w:r>
        <w:rPr>
          <w:spacing w:val="25"/>
          <w:sz w:val="20"/>
        </w:rPr>
        <w:t xml:space="preserve"> </w:t>
      </w:r>
      <w:r>
        <w:rPr>
          <w:sz w:val="20"/>
        </w:rPr>
        <w:t>ustawy</w:t>
      </w:r>
      <w:r>
        <w:rPr>
          <w:spacing w:val="28"/>
          <w:sz w:val="20"/>
        </w:rPr>
        <w:t xml:space="preserve"> </w:t>
      </w:r>
      <w:r>
        <w:rPr>
          <w:sz w:val="20"/>
        </w:rPr>
        <w:t>z</w:t>
      </w:r>
      <w:r>
        <w:rPr>
          <w:spacing w:val="27"/>
          <w:sz w:val="20"/>
        </w:rPr>
        <w:t xml:space="preserve"> </w:t>
      </w:r>
      <w:r>
        <w:rPr>
          <w:sz w:val="20"/>
        </w:rPr>
        <w:t>dnia</w:t>
      </w:r>
      <w:r>
        <w:rPr>
          <w:spacing w:val="27"/>
          <w:sz w:val="20"/>
        </w:rPr>
        <w:t xml:space="preserve"> </w:t>
      </w:r>
      <w:r>
        <w:rPr>
          <w:sz w:val="20"/>
        </w:rPr>
        <w:t>20</w:t>
      </w:r>
      <w:r>
        <w:rPr>
          <w:spacing w:val="28"/>
          <w:sz w:val="20"/>
        </w:rPr>
        <w:t xml:space="preserve"> </w:t>
      </w:r>
      <w:r>
        <w:rPr>
          <w:sz w:val="20"/>
        </w:rPr>
        <w:t>maja</w:t>
      </w:r>
      <w:r>
        <w:rPr>
          <w:spacing w:val="25"/>
          <w:sz w:val="20"/>
        </w:rPr>
        <w:t xml:space="preserve"> </w:t>
      </w:r>
      <w:r>
        <w:rPr>
          <w:sz w:val="20"/>
        </w:rPr>
        <w:t>2021</w:t>
      </w:r>
      <w:r>
        <w:rPr>
          <w:spacing w:val="28"/>
          <w:sz w:val="20"/>
        </w:rPr>
        <w:t xml:space="preserve"> </w:t>
      </w:r>
      <w:r>
        <w:rPr>
          <w:sz w:val="20"/>
        </w:rPr>
        <w:t>r. o ochronie praw nabywcy lokalu mieszkalnego lub domu jednorodzinnego oraz Deweloperskim Funduszu Gwarancyjnym.</w:t>
      </w:r>
    </w:p>
    <w:p w14:paraId="75160751" w14:textId="73930EF7" w:rsidR="007E486E" w:rsidRDefault="00255B35">
      <w:pPr>
        <w:pStyle w:val="Akapitzlist"/>
        <w:numPr>
          <w:ilvl w:val="0"/>
          <w:numId w:val="1"/>
        </w:numPr>
        <w:tabs>
          <w:tab w:val="left" w:pos="492"/>
          <w:tab w:val="left" w:pos="494"/>
        </w:tabs>
        <w:spacing w:before="114" w:line="273" w:lineRule="auto"/>
        <w:ind w:right="136"/>
        <w:jc w:val="both"/>
        <w:rPr>
          <w:sz w:val="20"/>
        </w:rPr>
      </w:pPr>
      <w:r>
        <w:rPr>
          <w:sz w:val="20"/>
        </w:rPr>
        <w:t>Szkic koncepcji zagospodarowania terenu inwestycji i jego otoczenia z zaznaczeniem budynku oraz istotnych uwarunkowań lokalizacji inwestycji wynikających z istniejącego stanu użytkowania terenów sąsiednich (np. z funkcji terenu, stref ochronnych, uciążliwości)..</w:t>
      </w:r>
    </w:p>
    <w:p w14:paraId="31B4845E" w14:textId="5DA5EC2D" w:rsidR="00E82F25" w:rsidRPr="0066763B" w:rsidRDefault="00E82F25">
      <w:pPr>
        <w:pStyle w:val="Akapitzlist"/>
        <w:numPr>
          <w:ilvl w:val="0"/>
          <w:numId w:val="1"/>
        </w:numPr>
        <w:tabs>
          <w:tab w:val="left" w:pos="492"/>
          <w:tab w:val="left" w:pos="494"/>
        </w:tabs>
        <w:spacing w:before="114" w:line="273" w:lineRule="auto"/>
        <w:ind w:right="136"/>
        <w:jc w:val="both"/>
        <w:rPr>
          <w:sz w:val="20"/>
        </w:rPr>
      </w:pPr>
      <w:r w:rsidRPr="0066763B">
        <w:rPr>
          <w:sz w:val="20"/>
        </w:rPr>
        <w:t>Standard wykończenia budynku</w:t>
      </w:r>
    </w:p>
    <w:p w14:paraId="33CE2DA4" w14:textId="7B99E039" w:rsidR="00185DD9" w:rsidRPr="0066763B" w:rsidRDefault="00185DD9">
      <w:pPr>
        <w:pStyle w:val="Akapitzlist"/>
        <w:numPr>
          <w:ilvl w:val="0"/>
          <w:numId w:val="1"/>
        </w:numPr>
        <w:tabs>
          <w:tab w:val="left" w:pos="492"/>
          <w:tab w:val="left" w:pos="494"/>
        </w:tabs>
        <w:spacing w:before="114" w:line="273" w:lineRule="auto"/>
        <w:ind w:right="136"/>
        <w:jc w:val="both"/>
        <w:rPr>
          <w:sz w:val="20"/>
        </w:rPr>
      </w:pPr>
      <w:r w:rsidRPr="0066763B">
        <w:rPr>
          <w:sz w:val="20"/>
        </w:rPr>
        <w:t>Powierzchnia i układ pomieszczeń</w:t>
      </w:r>
    </w:p>
    <w:p w14:paraId="69239872" w14:textId="77777777" w:rsidR="007E486E" w:rsidRDefault="00255B35">
      <w:pPr>
        <w:pStyle w:val="Tekstpodstawowy"/>
        <w:spacing w:before="4"/>
      </w:pPr>
      <w:r>
        <w:rPr>
          <w:noProof/>
        </w:rPr>
        <mc:AlternateContent>
          <mc:Choice Requires="wps">
            <w:drawing>
              <wp:anchor distT="0" distB="0" distL="0" distR="0" simplePos="0" relativeHeight="487592448" behindDoc="1" locked="0" layoutInCell="1" allowOverlap="1" wp14:anchorId="35D0ABEA" wp14:editId="215FF5FE">
                <wp:simplePos x="0" y="0"/>
                <wp:positionH relativeFrom="page">
                  <wp:posOffset>600455</wp:posOffset>
                </wp:positionH>
                <wp:positionV relativeFrom="paragraph">
                  <wp:posOffset>149213</wp:posOffset>
                </wp:positionV>
                <wp:extent cx="658368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18415"/>
                        </a:xfrm>
                        <a:custGeom>
                          <a:avLst/>
                          <a:gdLst/>
                          <a:ahLst/>
                          <a:cxnLst/>
                          <a:rect l="l" t="t" r="r" b="b"/>
                          <a:pathLst>
                            <a:path w="6583680" h="18415">
                              <a:moveTo>
                                <a:pt x="6583426" y="0"/>
                              </a:moveTo>
                              <a:lnTo>
                                <a:pt x="0" y="0"/>
                              </a:lnTo>
                              <a:lnTo>
                                <a:pt x="0" y="18287"/>
                              </a:lnTo>
                              <a:lnTo>
                                <a:pt x="6583426" y="18287"/>
                              </a:lnTo>
                              <a:lnTo>
                                <a:pt x="65834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3C1FFC" id="Graphic 10" o:spid="_x0000_s1026" style="position:absolute;margin-left:47.3pt;margin-top:11.75pt;width:518.4pt;height:1.45pt;z-index:-15724032;visibility:visible;mso-wrap-style:square;mso-wrap-distance-left:0;mso-wrap-distance-top:0;mso-wrap-distance-right:0;mso-wrap-distance-bottom:0;mso-position-horizontal:absolute;mso-position-horizontal-relative:page;mso-position-vertical:absolute;mso-position-vertical-relative:text;v-text-anchor:top" coordsize="65836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" path="m6583426,l,,,18287r6583426,l6583426,xe" fillcolor="black" stroked="f">
                <v:path arrowok="t"/>
                <w10:wrap type="topAndBottom" anchorx="page"/>
              </v:shape>
            </w:pict>
          </mc:Fallback>
        </mc:AlternateContent>
      </w:r>
    </w:p>
    <w:sectPr w:rsidR="007E486E">
      <w:pgSz w:w="11910" w:h="16840"/>
      <w:pgMar w:top="920" w:right="480" w:bottom="280" w:left="8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6F4"/>
    <w:multiLevelType w:val="hybridMultilevel"/>
    <w:tmpl w:val="E54425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386590"/>
    <w:multiLevelType w:val="hybridMultilevel"/>
    <w:tmpl w:val="1DB85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360BDC"/>
    <w:multiLevelType w:val="hybridMultilevel"/>
    <w:tmpl w:val="7EAAAF8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15:restartNumberingAfterBreak="0">
    <w:nsid w:val="117E38FD"/>
    <w:multiLevelType w:val="hybridMultilevel"/>
    <w:tmpl w:val="1EECB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BA5AC5"/>
    <w:multiLevelType w:val="hybridMultilevel"/>
    <w:tmpl w:val="ED2C5994"/>
    <w:lvl w:ilvl="0" w:tplc="0B229486">
      <w:start w:val="1"/>
      <w:numFmt w:val="decimal"/>
      <w:lvlText w:val="%1."/>
      <w:lvlJc w:val="left"/>
      <w:pPr>
        <w:ind w:left="494" w:hanging="361"/>
      </w:pPr>
      <w:rPr>
        <w:rFonts w:ascii="Times New Roman" w:eastAsia="Times New Roman" w:hAnsi="Times New Roman" w:cs="Times New Roman" w:hint="default"/>
        <w:b w:val="0"/>
        <w:bCs w:val="0"/>
        <w:i w:val="0"/>
        <w:iCs w:val="0"/>
        <w:spacing w:val="0"/>
        <w:w w:val="99"/>
        <w:sz w:val="20"/>
        <w:szCs w:val="20"/>
        <w:lang w:val="pl-PL" w:eastAsia="en-US" w:bidi="ar-SA"/>
      </w:rPr>
    </w:lvl>
    <w:lvl w:ilvl="1" w:tplc="4AE0F6B0">
      <w:numFmt w:val="bullet"/>
      <w:lvlText w:val="•"/>
      <w:lvlJc w:val="left"/>
      <w:pPr>
        <w:ind w:left="1508" w:hanging="361"/>
      </w:pPr>
      <w:rPr>
        <w:rFonts w:hint="default"/>
        <w:lang w:val="pl-PL" w:eastAsia="en-US" w:bidi="ar-SA"/>
      </w:rPr>
    </w:lvl>
    <w:lvl w:ilvl="2" w:tplc="7BD07DBC">
      <w:numFmt w:val="bullet"/>
      <w:lvlText w:val="•"/>
      <w:lvlJc w:val="left"/>
      <w:pPr>
        <w:ind w:left="2517" w:hanging="361"/>
      </w:pPr>
      <w:rPr>
        <w:rFonts w:hint="default"/>
        <w:lang w:val="pl-PL" w:eastAsia="en-US" w:bidi="ar-SA"/>
      </w:rPr>
    </w:lvl>
    <w:lvl w:ilvl="3" w:tplc="1EC8440C">
      <w:numFmt w:val="bullet"/>
      <w:lvlText w:val="•"/>
      <w:lvlJc w:val="left"/>
      <w:pPr>
        <w:ind w:left="3525" w:hanging="361"/>
      </w:pPr>
      <w:rPr>
        <w:rFonts w:hint="default"/>
        <w:lang w:val="pl-PL" w:eastAsia="en-US" w:bidi="ar-SA"/>
      </w:rPr>
    </w:lvl>
    <w:lvl w:ilvl="4" w:tplc="0CD814A0">
      <w:numFmt w:val="bullet"/>
      <w:lvlText w:val="•"/>
      <w:lvlJc w:val="left"/>
      <w:pPr>
        <w:ind w:left="4534" w:hanging="361"/>
      </w:pPr>
      <w:rPr>
        <w:rFonts w:hint="default"/>
        <w:lang w:val="pl-PL" w:eastAsia="en-US" w:bidi="ar-SA"/>
      </w:rPr>
    </w:lvl>
    <w:lvl w:ilvl="5" w:tplc="8ECE2194">
      <w:numFmt w:val="bullet"/>
      <w:lvlText w:val="•"/>
      <w:lvlJc w:val="left"/>
      <w:pPr>
        <w:ind w:left="5543" w:hanging="361"/>
      </w:pPr>
      <w:rPr>
        <w:rFonts w:hint="default"/>
        <w:lang w:val="pl-PL" w:eastAsia="en-US" w:bidi="ar-SA"/>
      </w:rPr>
    </w:lvl>
    <w:lvl w:ilvl="6" w:tplc="99166E08">
      <w:numFmt w:val="bullet"/>
      <w:lvlText w:val="•"/>
      <w:lvlJc w:val="left"/>
      <w:pPr>
        <w:ind w:left="6551" w:hanging="361"/>
      </w:pPr>
      <w:rPr>
        <w:rFonts w:hint="default"/>
        <w:lang w:val="pl-PL" w:eastAsia="en-US" w:bidi="ar-SA"/>
      </w:rPr>
    </w:lvl>
    <w:lvl w:ilvl="7" w:tplc="9A10D39A">
      <w:numFmt w:val="bullet"/>
      <w:lvlText w:val="•"/>
      <w:lvlJc w:val="left"/>
      <w:pPr>
        <w:ind w:left="7560" w:hanging="361"/>
      </w:pPr>
      <w:rPr>
        <w:rFonts w:hint="default"/>
        <w:lang w:val="pl-PL" w:eastAsia="en-US" w:bidi="ar-SA"/>
      </w:rPr>
    </w:lvl>
    <w:lvl w:ilvl="8" w:tplc="5A444830">
      <w:numFmt w:val="bullet"/>
      <w:lvlText w:val="•"/>
      <w:lvlJc w:val="left"/>
      <w:pPr>
        <w:ind w:left="8569" w:hanging="361"/>
      </w:pPr>
      <w:rPr>
        <w:rFonts w:hint="default"/>
        <w:lang w:val="pl-PL" w:eastAsia="en-US" w:bidi="ar-SA"/>
      </w:rPr>
    </w:lvl>
  </w:abstractNum>
  <w:abstractNum w:abstractNumId="5" w15:restartNumberingAfterBreak="0">
    <w:nsid w:val="22B65C2D"/>
    <w:multiLevelType w:val="hybridMultilevel"/>
    <w:tmpl w:val="FBF6C18E"/>
    <w:lvl w:ilvl="0" w:tplc="146CB1AE">
      <w:start w:val="1"/>
      <w:numFmt w:val="decimal"/>
      <w:lvlText w:val="%1)"/>
      <w:lvlJc w:val="left"/>
      <w:pPr>
        <w:ind w:left="743"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6C89D90">
      <w:start w:val="1"/>
      <w:numFmt w:val="lowerLetter"/>
      <w:lvlText w:val="%2)"/>
      <w:lvlJc w:val="left"/>
      <w:pPr>
        <w:ind w:left="1094" w:hanging="358"/>
      </w:pPr>
      <w:rPr>
        <w:rFonts w:ascii="Times New Roman" w:eastAsia="Times New Roman" w:hAnsi="Times New Roman" w:cs="Times New Roman" w:hint="default"/>
        <w:b w:val="0"/>
        <w:bCs w:val="0"/>
        <w:i w:val="0"/>
        <w:iCs w:val="0"/>
        <w:spacing w:val="0"/>
        <w:w w:val="99"/>
        <w:sz w:val="20"/>
        <w:szCs w:val="20"/>
        <w:lang w:val="pl-PL" w:eastAsia="en-US" w:bidi="ar-SA"/>
      </w:rPr>
    </w:lvl>
    <w:lvl w:ilvl="2" w:tplc="1E52996A">
      <w:numFmt w:val="bullet"/>
      <w:lvlText w:val="•"/>
      <w:lvlJc w:val="left"/>
      <w:pPr>
        <w:ind w:left="2108" w:hanging="358"/>
      </w:pPr>
      <w:rPr>
        <w:rFonts w:hint="default"/>
        <w:lang w:val="pl-PL" w:eastAsia="en-US" w:bidi="ar-SA"/>
      </w:rPr>
    </w:lvl>
    <w:lvl w:ilvl="3" w:tplc="DC74E3BE">
      <w:numFmt w:val="bullet"/>
      <w:lvlText w:val="•"/>
      <w:lvlJc w:val="left"/>
      <w:pPr>
        <w:ind w:left="3116" w:hanging="358"/>
      </w:pPr>
      <w:rPr>
        <w:rFonts w:hint="default"/>
        <w:lang w:val="pl-PL" w:eastAsia="en-US" w:bidi="ar-SA"/>
      </w:rPr>
    </w:lvl>
    <w:lvl w:ilvl="4" w:tplc="7E146A06">
      <w:numFmt w:val="bullet"/>
      <w:lvlText w:val="•"/>
      <w:lvlJc w:val="left"/>
      <w:pPr>
        <w:ind w:left="4124" w:hanging="358"/>
      </w:pPr>
      <w:rPr>
        <w:rFonts w:hint="default"/>
        <w:lang w:val="pl-PL" w:eastAsia="en-US" w:bidi="ar-SA"/>
      </w:rPr>
    </w:lvl>
    <w:lvl w:ilvl="5" w:tplc="074651F6">
      <w:numFmt w:val="bullet"/>
      <w:lvlText w:val="•"/>
      <w:lvlJc w:val="left"/>
      <w:pPr>
        <w:ind w:left="5132" w:hanging="358"/>
      </w:pPr>
      <w:rPr>
        <w:rFonts w:hint="default"/>
        <w:lang w:val="pl-PL" w:eastAsia="en-US" w:bidi="ar-SA"/>
      </w:rPr>
    </w:lvl>
    <w:lvl w:ilvl="6" w:tplc="D8A8676A">
      <w:numFmt w:val="bullet"/>
      <w:lvlText w:val="•"/>
      <w:lvlJc w:val="left"/>
      <w:pPr>
        <w:ind w:left="6140" w:hanging="358"/>
      </w:pPr>
      <w:rPr>
        <w:rFonts w:hint="default"/>
        <w:lang w:val="pl-PL" w:eastAsia="en-US" w:bidi="ar-SA"/>
      </w:rPr>
    </w:lvl>
    <w:lvl w:ilvl="7" w:tplc="C0C0F698">
      <w:numFmt w:val="bullet"/>
      <w:lvlText w:val="•"/>
      <w:lvlJc w:val="left"/>
      <w:pPr>
        <w:ind w:left="7148" w:hanging="358"/>
      </w:pPr>
      <w:rPr>
        <w:rFonts w:hint="default"/>
        <w:lang w:val="pl-PL" w:eastAsia="en-US" w:bidi="ar-SA"/>
      </w:rPr>
    </w:lvl>
    <w:lvl w:ilvl="8" w:tplc="DA0CB15E">
      <w:numFmt w:val="bullet"/>
      <w:lvlText w:val="•"/>
      <w:lvlJc w:val="left"/>
      <w:pPr>
        <w:ind w:left="8156" w:hanging="358"/>
      </w:pPr>
      <w:rPr>
        <w:rFonts w:hint="default"/>
        <w:lang w:val="pl-PL" w:eastAsia="en-US" w:bidi="ar-SA"/>
      </w:rPr>
    </w:lvl>
  </w:abstractNum>
  <w:abstractNum w:abstractNumId="6" w15:restartNumberingAfterBreak="0">
    <w:nsid w:val="2A472B9C"/>
    <w:multiLevelType w:val="hybridMultilevel"/>
    <w:tmpl w:val="7080680A"/>
    <w:lvl w:ilvl="0" w:tplc="A8DEBD3E">
      <w:start w:val="1"/>
      <w:numFmt w:val="decimal"/>
      <w:lvlText w:val="%1)"/>
      <w:lvlJc w:val="left"/>
      <w:pPr>
        <w:ind w:left="386" w:hanging="289"/>
      </w:pPr>
      <w:rPr>
        <w:rFonts w:ascii="Times New Roman" w:eastAsia="Times New Roman" w:hAnsi="Times New Roman" w:cs="Times New Roman" w:hint="default"/>
        <w:b w:val="0"/>
        <w:bCs w:val="0"/>
        <w:i w:val="0"/>
        <w:iCs w:val="0"/>
        <w:spacing w:val="0"/>
        <w:w w:val="99"/>
        <w:sz w:val="20"/>
        <w:szCs w:val="20"/>
        <w:lang w:val="pl-PL" w:eastAsia="en-US" w:bidi="ar-SA"/>
      </w:rPr>
    </w:lvl>
    <w:lvl w:ilvl="1" w:tplc="99001DFC">
      <w:numFmt w:val="bullet"/>
      <w:lvlText w:val="•"/>
      <w:lvlJc w:val="left"/>
      <w:pPr>
        <w:ind w:left="1359" w:hanging="289"/>
      </w:pPr>
      <w:rPr>
        <w:rFonts w:hint="default"/>
        <w:lang w:val="pl-PL" w:eastAsia="en-US" w:bidi="ar-SA"/>
      </w:rPr>
    </w:lvl>
    <w:lvl w:ilvl="2" w:tplc="D5D0084C">
      <w:numFmt w:val="bullet"/>
      <w:lvlText w:val="•"/>
      <w:lvlJc w:val="left"/>
      <w:pPr>
        <w:ind w:left="2338" w:hanging="289"/>
      </w:pPr>
      <w:rPr>
        <w:rFonts w:hint="default"/>
        <w:lang w:val="pl-PL" w:eastAsia="en-US" w:bidi="ar-SA"/>
      </w:rPr>
    </w:lvl>
    <w:lvl w:ilvl="3" w:tplc="B7805ADE">
      <w:numFmt w:val="bullet"/>
      <w:lvlText w:val="•"/>
      <w:lvlJc w:val="left"/>
      <w:pPr>
        <w:ind w:left="3317" w:hanging="289"/>
      </w:pPr>
      <w:rPr>
        <w:rFonts w:hint="default"/>
        <w:lang w:val="pl-PL" w:eastAsia="en-US" w:bidi="ar-SA"/>
      </w:rPr>
    </w:lvl>
    <w:lvl w:ilvl="4" w:tplc="6EE47CF8">
      <w:numFmt w:val="bullet"/>
      <w:lvlText w:val="•"/>
      <w:lvlJc w:val="left"/>
      <w:pPr>
        <w:ind w:left="4296" w:hanging="289"/>
      </w:pPr>
      <w:rPr>
        <w:rFonts w:hint="default"/>
        <w:lang w:val="pl-PL" w:eastAsia="en-US" w:bidi="ar-SA"/>
      </w:rPr>
    </w:lvl>
    <w:lvl w:ilvl="5" w:tplc="A440C958">
      <w:numFmt w:val="bullet"/>
      <w:lvlText w:val="•"/>
      <w:lvlJc w:val="left"/>
      <w:pPr>
        <w:ind w:left="5276" w:hanging="289"/>
      </w:pPr>
      <w:rPr>
        <w:rFonts w:hint="default"/>
        <w:lang w:val="pl-PL" w:eastAsia="en-US" w:bidi="ar-SA"/>
      </w:rPr>
    </w:lvl>
    <w:lvl w:ilvl="6" w:tplc="CB808AC6">
      <w:numFmt w:val="bullet"/>
      <w:lvlText w:val="•"/>
      <w:lvlJc w:val="left"/>
      <w:pPr>
        <w:ind w:left="6255" w:hanging="289"/>
      </w:pPr>
      <w:rPr>
        <w:rFonts w:hint="default"/>
        <w:lang w:val="pl-PL" w:eastAsia="en-US" w:bidi="ar-SA"/>
      </w:rPr>
    </w:lvl>
    <w:lvl w:ilvl="7" w:tplc="57049AA4">
      <w:numFmt w:val="bullet"/>
      <w:lvlText w:val="•"/>
      <w:lvlJc w:val="left"/>
      <w:pPr>
        <w:ind w:left="7234" w:hanging="289"/>
      </w:pPr>
      <w:rPr>
        <w:rFonts w:hint="default"/>
        <w:lang w:val="pl-PL" w:eastAsia="en-US" w:bidi="ar-SA"/>
      </w:rPr>
    </w:lvl>
    <w:lvl w:ilvl="8" w:tplc="2F6EF59A">
      <w:numFmt w:val="bullet"/>
      <w:lvlText w:val="•"/>
      <w:lvlJc w:val="left"/>
      <w:pPr>
        <w:ind w:left="8213" w:hanging="289"/>
      </w:pPr>
      <w:rPr>
        <w:rFonts w:hint="default"/>
        <w:lang w:val="pl-PL" w:eastAsia="en-US" w:bidi="ar-SA"/>
      </w:rPr>
    </w:lvl>
  </w:abstractNum>
  <w:abstractNum w:abstractNumId="7" w15:restartNumberingAfterBreak="0">
    <w:nsid w:val="2A483C2D"/>
    <w:multiLevelType w:val="hybridMultilevel"/>
    <w:tmpl w:val="BA2CD0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AA256B9"/>
    <w:multiLevelType w:val="hybridMultilevel"/>
    <w:tmpl w:val="69BA6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D57F14"/>
    <w:multiLevelType w:val="hybridMultilevel"/>
    <w:tmpl w:val="DEE6B33E"/>
    <w:lvl w:ilvl="0" w:tplc="E0F0DDEE">
      <w:numFmt w:val="bullet"/>
      <w:lvlText w:val="–"/>
      <w:lvlJc w:val="left"/>
      <w:pPr>
        <w:ind w:left="311" w:hanging="191"/>
      </w:pPr>
      <w:rPr>
        <w:rFonts w:ascii="Times New Roman" w:eastAsia="Times New Roman" w:hAnsi="Times New Roman" w:cs="Times New Roman" w:hint="default"/>
        <w:b w:val="0"/>
        <w:bCs w:val="0"/>
        <w:i w:val="0"/>
        <w:iCs w:val="0"/>
        <w:spacing w:val="0"/>
        <w:w w:val="99"/>
        <w:sz w:val="20"/>
        <w:szCs w:val="20"/>
        <w:lang w:val="pl-PL" w:eastAsia="en-US" w:bidi="ar-SA"/>
      </w:rPr>
    </w:lvl>
    <w:lvl w:ilvl="1" w:tplc="AD88C0C0">
      <w:numFmt w:val="bullet"/>
      <w:lvlText w:val="•"/>
      <w:lvlJc w:val="left"/>
      <w:pPr>
        <w:ind w:left="1305" w:hanging="191"/>
      </w:pPr>
      <w:rPr>
        <w:rFonts w:hint="default"/>
        <w:lang w:val="pl-PL" w:eastAsia="en-US" w:bidi="ar-SA"/>
      </w:rPr>
    </w:lvl>
    <w:lvl w:ilvl="2" w:tplc="1F369E82">
      <w:numFmt w:val="bullet"/>
      <w:lvlText w:val="•"/>
      <w:lvlJc w:val="left"/>
      <w:pPr>
        <w:ind w:left="2290" w:hanging="191"/>
      </w:pPr>
      <w:rPr>
        <w:rFonts w:hint="default"/>
        <w:lang w:val="pl-PL" w:eastAsia="en-US" w:bidi="ar-SA"/>
      </w:rPr>
    </w:lvl>
    <w:lvl w:ilvl="3" w:tplc="74DA6EF2">
      <w:numFmt w:val="bullet"/>
      <w:lvlText w:val="•"/>
      <w:lvlJc w:val="left"/>
      <w:pPr>
        <w:ind w:left="3275" w:hanging="191"/>
      </w:pPr>
      <w:rPr>
        <w:rFonts w:hint="default"/>
        <w:lang w:val="pl-PL" w:eastAsia="en-US" w:bidi="ar-SA"/>
      </w:rPr>
    </w:lvl>
    <w:lvl w:ilvl="4" w:tplc="CDB4EB46">
      <w:numFmt w:val="bullet"/>
      <w:lvlText w:val="•"/>
      <w:lvlJc w:val="left"/>
      <w:pPr>
        <w:ind w:left="4260" w:hanging="191"/>
      </w:pPr>
      <w:rPr>
        <w:rFonts w:hint="default"/>
        <w:lang w:val="pl-PL" w:eastAsia="en-US" w:bidi="ar-SA"/>
      </w:rPr>
    </w:lvl>
    <w:lvl w:ilvl="5" w:tplc="8D404348">
      <w:numFmt w:val="bullet"/>
      <w:lvlText w:val="•"/>
      <w:lvlJc w:val="left"/>
      <w:pPr>
        <w:ind w:left="5246" w:hanging="191"/>
      </w:pPr>
      <w:rPr>
        <w:rFonts w:hint="default"/>
        <w:lang w:val="pl-PL" w:eastAsia="en-US" w:bidi="ar-SA"/>
      </w:rPr>
    </w:lvl>
    <w:lvl w:ilvl="6" w:tplc="8BA240C6">
      <w:numFmt w:val="bullet"/>
      <w:lvlText w:val="•"/>
      <w:lvlJc w:val="left"/>
      <w:pPr>
        <w:ind w:left="6231" w:hanging="191"/>
      </w:pPr>
      <w:rPr>
        <w:rFonts w:hint="default"/>
        <w:lang w:val="pl-PL" w:eastAsia="en-US" w:bidi="ar-SA"/>
      </w:rPr>
    </w:lvl>
    <w:lvl w:ilvl="7" w:tplc="77BA81F2">
      <w:numFmt w:val="bullet"/>
      <w:lvlText w:val="•"/>
      <w:lvlJc w:val="left"/>
      <w:pPr>
        <w:ind w:left="7216" w:hanging="191"/>
      </w:pPr>
      <w:rPr>
        <w:rFonts w:hint="default"/>
        <w:lang w:val="pl-PL" w:eastAsia="en-US" w:bidi="ar-SA"/>
      </w:rPr>
    </w:lvl>
    <w:lvl w:ilvl="8" w:tplc="9EE0853A">
      <w:numFmt w:val="bullet"/>
      <w:lvlText w:val="•"/>
      <w:lvlJc w:val="left"/>
      <w:pPr>
        <w:ind w:left="8201" w:hanging="191"/>
      </w:pPr>
      <w:rPr>
        <w:rFonts w:hint="default"/>
        <w:lang w:val="pl-PL" w:eastAsia="en-US" w:bidi="ar-SA"/>
      </w:rPr>
    </w:lvl>
  </w:abstractNum>
  <w:abstractNum w:abstractNumId="10" w15:restartNumberingAfterBreak="0">
    <w:nsid w:val="454A736F"/>
    <w:multiLevelType w:val="hybridMultilevel"/>
    <w:tmpl w:val="BEC2A3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9774A2"/>
    <w:multiLevelType w:val="multilevel"/>
    <w:tmpl w:val="22F0BDB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06A96"/>
    <w:multiLevelType w:val="hybridMultilevel"/>
    <w:tmpl w:val="7AAA56BC"/>
    <w:lvl w:ilvl="0" w:tplc="041E3502">
      <w:start w:val="1"/>
      <w:numFmt w:val="decimal"/>
      <w:lvlText w:val="%1)"/>
      <w:lvlJc w:val="left"/>
      <w:pPr>
        <w:ind w:left="629" w:hanging="251"/>
      </w:pPr>
      <w:rPr>
        <w:rFonts w:ascii="Times New Roman" w:eastAsia="Times New Roman" w:hAnsi="Times New Roman" w:cs="Times New Roman" w:hint="default"/>
        <w:b w:val="0"/>
        <w:bCs w:val="0"/>
        <w:i w:val="0"/>
        <w:iCs w:val="0"/>
        <w:spacing w:val="0"/>
        <w:w w:val="100"/>
        <w:sz w:val="18"/>
        <w:szCs w:val="18"/>
        <w:lang w:val="pl-PL" w:eastAsia="en-US" w:bidi="ar-SA"/>
      </w:rPr>
    </w:lvl>
    <w:lvl w:ilvl="1" w:tplc="DFB6C2C8">
      <w:numFmt w:val="bullet"/>
      <w:lvlText w:val="•"/>
      <w:lvlJc w:val="left"/>
      <w:pPr>
        <w:ind w:left="1616" w:hanging="251"/>
      </w:pPr>
      <w:rPr>
        <w:rFonts w:hint="default"/>
        <w:lang w:val="pl-PL" w:eastAsia="en-US" w:bidi="ar-SA"/>
      </w:rPr>
    </w:lvl>
    <w:lvl w:ilvl="2" w:tplc="1A56C6DC">
      <w:numFmt w:val="bullet"/>
      <w:lvlText w:val="•"/>
      <w:lvlJc w:val="left"/>
      <w:pPr>
        <w:ind w:left="2613" w:hanging="251"/>
      </w:pPr>
      <w:rPr>
        <w:rFonts w:hint="default"/>
        <w:lang w:val="pl-PL" w:eastAsia="en-US" w:bidi="ar-SA"/>
      </w:rPr>
    </w:lvl>
    <w:lvl w:ilvl="3" w:tplc="A294B6F8">
      <w:numFmt w:val="bullet"/>
      <w:lvlText w:val="•"/>
      <w:lvlJc w:val="left"/>
      <w:pPr>
        <w:ind w:left="3609" w:hanging="251"/>
      </w:pPr>
      <w:rPr>
        <w:rFonts w:hint="default"/>
        <w:lang w:val="pl-PL" w:eastAsia="en-US" w:bidi="ar-SA"/>
      </w:rPr>
    </w:lvl>
    <w:lvl w:ilvl="4" w:tplc="BD32A3A0">
      <w:numFmt w:val="bullet"/>
      <w:lvlText w:val="•"/>
      <w:lvlJc w:val="left"/>
      <w:pPr>
        <w:ind w:left="4606" w:hanging="251"/>
      </w:pPr>
      <w:rPr>
        <w:rFonts w:hint="default"/>
        <w:lang w:val="pl-PL" w:eastAsia="en-US" w:bidi="ar-SA"/>
      </w:rPr>
    </w:lvl>
    <w:lvl w:ilvl="5" w:tplc="BBE61134">
      <w:numFmt w:val="bullet"/>
      <w:lvlText w:val="•"/>
      <w:lvlJc w:val="left"/>
      <w:pPr>
        <w:ind w:left="5603" w:hanging="251"/>
      </w:pPr>
      <w:rPr>
        <w:rFonts w:hint="default"/>
        <w:lang w:val="pl-PL" w:eastAsia="en-US" w:bidi="ar-SA"/>
      </w:rPr>
    </w:lvl>
    <w:lvl w:ilvl="6" w:tplc="7354BC44">
      <w:numFmt w:val="bullet"/>
      <w:lvlText w:val="•"/>
      <w:lvlJc w:val="left"/>
      <w:pPr>
        <w:ind w:left="6599" w:hanging="251"/>
      </w:pPr>
      <w:rPr>
        <w:rFonts w:hint="default"/>
        <w:lang w:val="pl-PL" w:eastAsia="en-US" w:bidi="ar-SA"/>
      </w:rPr>
    </w:lvl>
    <w:lvl w:ilvl="7" w:tplc="251CF144">
      <w:numFmt w:val="bullet"/>
      <w:lvlText w:val="•"/>
      <w:lvlJc w:val="left"/>
      <w:pPr>
        <w:ind w:left="7596" w:hanging="251"/>
      </w:pPr>
      <w:rPr>
        <w:rFonts w:hint="default"/>
        <w:lang w:val="pl-PL" w:eastAsia="en-US" w:bidi="ar-SA"/>
      </w:rPr>
    </w:lvl>
    <w:lvl w:ilvl="8" w:tplc="7CC8A43A">
      <w:numFmt w:val="bullet"/>
      <w:lvlText w:val="•"/>
      <w:lvlJc w:val="left"/>
      <w:pPr>
        <w:ind w:left="8593" w:hanging="251"/>
      </w:pPr>
      <w:rPr>
        <w:rFonts w:hint="default"/>
        <w:lang w:val="pl-PL" w:eastAsia="en-US" w:bidi="ar-SA"/>
      </w:rPr>
    </w:lvl>
  </w:abstractNum>
  <w:abstractNum w:abstractNumId="13" w15:restartNumberingAfterBreak="0">
    <w:nsid w:val="4FFE0811"/>
    <w:multiLevelType w:val="hybridMultilevel"/>
    <w:tmpl w:val="28500098"/>
    <w:lvl w:ilvl="0" w:tplc="47B8F546">
      <w:start w:val="1"/>
      <w:numFmt w:val="upperRoman"/>
      <w:lvlText w:val="%1."/>
      <w:lvlJc w:val="left"/>
      <w:pPr>
        <w:ind w:left="1212" w:hanging="725"/>
      </w:pPr>
      <w:rPr>
        <w:rFonts w:ascii="Times New Roman" w:eastAsia="Times New Roman" w:hAnsi="Times New Roman" w:cs="Times New Roman" w:hint="default"/>
        <w:b/>
        <w:bCs/>
        <w:i w:val="0"/>
        <w:iCs w:val="0"/>
        <w:spacing w:val="-1"/>
        <w:w w:val="99"/>
        <w:sz w:val="20"/>
        <w:szCs w:val="20"/>
        <w:lang w:val="pl-PL" w:eastAsia="en-US" w:bidi="ar-SA"/>
      </w:rPr>
    </w:lvl>
    <w:lvl w:ilvl="1" w:tplc="32BA5CDE">
      <w:numFmt w:val="bullet"/>
      <w:lvlText w:val="•"/>
      <w:lvlJc w:val="left"/>
      <w:pPr>
        <w:ind w:left="2156" w:hanging="725"/>
      </w:pPr>
      <w:rPr>
        <w:rFonts w:hint="default"/>
        <w:lang w:val="pl-PL" w:eastAsia="en-US" w:bidi="ar-SA"/>
      </w:rPr>
    </w:lvl>
    <w:lvl w:ilvl="2" w:tplc="1330A084">
      <w:numFmt w:val="bullet"/>
      <w:lvlText w:val="•"/>
      <w:lvlJc w:val="left"/>
      <w:pPr>
        <w:ind w:left="3093" w:hanging="725"/>
      </w:pPr>
      <w:rPr>
        <w:rFonts w:hint="default"/>
        <w:lang w:val="pl-PL" w:eastAsia="en-US" w:bidi="ar-SA"/>
      </w:rPr>
    </w:lvl>
    <w:lvl w:ilvl="3" w:tplc="8BEED456">
      <w:numFmt w:val="bullet"/>
      <w:lvlText w:val="•"/>
      <w:lvlJc w:val="left"/>
      <w:pPr>
        <w:ind w:left="4029" w:hanging="725"/>
      </w:pPr>
      <w:rPr>
        <w:rFonts w:hint="default"/>
        <w:lang w:val="pl-PL" w:eastAsia="en-US" w:bidi="ar-SA"/>
      </w:rPr>
    </w:lvl>
    <w:lvl w:ilvl="4" w:tplc="8D90343C">
      <w:numFmt w:val="bullet"/>
      <w:lvlText w:val="•"/>
      <w:lvlJc w:val="left"/>
      <w:pPr>
        <w:ind w:left="4966" w:hanging="725"/>
      </w:pPr>
      <w:rPr>
        <w:rFonts w:hint="default"/>
        <w:lang w:val="pl-PL" w:eastAsia="en-US" w:bidi="ar-SA"/>
      </w:rPr>
    </w:lvl>
    <w:lvl w:ilvl="5" w:tplc="603A1332">
      <w:numFmt w:val="bullet"/>
      <w:lvlText w:val="•"/>
      <w:lvlJc w:val="left"/>
      <w:pPr>
        <w:ind w:left="5903" w:hanging="725"/>
      </w:pPr>
      <w:rPr>
        <w:rFonts w:hint="default"/>
        <w:lang w:val="pl-PL" w:eastAsia="en-US" w:bidi="ar-SA"/>
      </w:rPr>
    </w:lvl>
    <w:lvl w:ilvl="6" w:tplc="E8F82AF2">
      <w:numFmt w:val="bullet"/>
      <w:lvlText w:val="•"/>
      <w:lvlJc w:val="left"/>
      <w:pPr>
        <w:ind w:left="6839" w:hanging="725"/>
      </w:pPr>
      <w:rPr>
        <w:rFonts w:hint="default"/>
        <w:lang w:val="pl-PL" w:eastAsia="en-US" w:bidi="ar-SA"/>
      </w:rPr>
    </w:lvl>
    <w:lvl w:ilvl="7" w:tplc="0C58FF52">
      <w:numFmt w:val="bullet"/>
      <w:lvlText w:val="•"/>
      <w:lvlJc w:val="left"/>
      <w:pPr>
        <w:ind w:left="7776" w:hanging="725"/>
      </w:pPr>
      <w:rPr>
        <w:rFonts w:hint="default"/>
        <w:lang w:val="pl-PL" w:eastAsia="en-US" w:bidi="ar-SA"/>
      </w:rPr>
    </w:lvl>
    <w:lvl w:ilvl="8" w:tplc="86B4258C">
      <w:numFmt w:val="bullet"/>
      <w:lvlText w:val="•"/>
      <w:lvlJc w:val="left"/>
      <w:pPr>
        <w:ind w:left="8713" w:hanging="725"/>
      </w:pPr>
      <w:rPr>
        <w:rFonts w:hint="default"/>
        <w:lang w:val="pl-PL" w:eastAsia="en-US" w:bidi="ar-SA"/>
      </w:rPr>
    </w:lvl>
  </w:abstractNum>
  <w:abstractNum w:abstractNumId="14" w15:restartNumberingAfterBreak="0">
    <w:nsid w:val="522D4623"/>
    <w:multiLevelType w:val="hybridMultilevel"/>
    <w:tmpl w:val="C764E888"/>
    <w:lvl w:ilvl="0" w:tplc="33BAD9E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2299128">
    <w:abstractNumId w:val="4"/>
  </w:num>
  <w:num w:numId="2" w16cid:durableId="684288691">
    <w:abstractNumId w:val="9"/>
  </w:num>
  <w:num w:numId="3" w16cid:durableId="1038621942">
    <w:abstractNumId w:val="5"/>
  </w:num>
  <w:num w:numId="4" w16cid:durableId="821697444">
    <w:abstractNumId w:val="6"/>
  </w:num>
  <w:num w:numId="5" w16cid:durableId="1473909154">
    <w:abstractNumId w:val="12"/>
  </w:num>
  <w:num w:numId="6" w16cid:durableId="265964689">
    <w:abstractNumId w:val="13"/>
  </w:num>
  <w:num w:numId="7" w16cid:durableId="718748132">
    <w:abstractNumId w:val="7"/>
  </w:num>
  <w:num w:numId="8" w16cid:durableId="1048187076">
    <w:abstractNumId w:val="3"/>
  </w:num>
  <w:num w:numId="9" w16cid:durableId="1800414113">
    <w:abstractNumId w:val="1"/>
  </w:num>
  <w:num w:numId="10" w16cid:durableId="89548384">
    <w:abstractNumId w:val="8"/>
  </w:num>
  <w:num w:numId="11" w16cid:durableId="1303805181">
    <w:abstractNumId w:val="11"/>
  </w:num>
  <w:num w:numId="12" w16cid:durableId="1037000187">
    <w:abstractNumId w:val="14"/>
  </w:num>
  <w:num w:numId="13" w16cid:durableId="895047222">
    <w:abstractNumId w:val="2"/>
  </w:num>
  <w:num w:numId="14" w16cid:durableId="791166609">
    <w:abstractNumId w:val="0"/>
  </w:num>
  <w:num w:numId="15" w16cid:durableId="565721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6E"/>
    <w:rsid w:val="00000377"/>
    <w:rsid w:val="000039C5"/>
    <w:rsid w:val="00024BD0"/>
    <w:rsid w:val="00037E16"/>
    <w:rsid w:val="00047F7A"/>
    <w:rsid w:val="000622C6"/>
    <w:rsid w:val="0006275E"/>
    <w:rsid w:val="000746C5"/>
    <w:rsid w:val="0008640F"/>
    <w:rsid w:val="00092672"/>
    <w:rsid w:val="0009289A"/>
    <w:rsid w:val="000A3F90"/>
    <w:rsid w:val="000A6C4A"/>
    <w:rsid w:val="000B75C4"/>
    <w:rsid w:val="000C50EC"/>
    <w:rsid w:val="000C6ADB"/>
    <w:rsid w:val="000C77BC"/>
    <w:rsid w:val="000D4024"/>
    <w:rsid w:val="000D43B8"/>
    <w:rsid w:val="000D794D"/>
    <w:rsid w:val="000F768F"/>
    <w:rsid w:val="00101686"/>
    <w:rsid w:val="0011190C"/>
    <w:rsid w:val="00113BF8"/>
    <w:rsid w:val="00115E6B"/>
    <w:rsid w:val="001522F7"/>
    <w:rsid w:val="00164EE2"/>
    <w:rsid w:val="00174BD7"/>
    <w:rsid w:val="001820EE"/>
    <w:rsid w:val="00185DD9"/>
    <w:rsid w:val="00190339"/>
    <w:rsid w:val="00191DA1"/>
    <w:rsid w:val="0019397F"/>
    <w:rsid w:val="001C6759"/>
    <w:rsid w:val="001D49D5"/>
    <w:rsid w:val="001E72E0"/>
    <w:rsid w:val="001F06A5"/>
    <w:rsid w:val="001F423D"/>
    <w:rsid w:val="0022186D"/>
    <w:rsid w:val="002235EB"/>
    <w:rsid w:val="002464F7"/>
    <w:rsid w:val="0025195A"/>
    <w:rsid w:val="00253B9C"/>
    <w:rsid w:val="00255B35"/>
    <w:rsid w:val="002656AF"/>
    <w:rsid w:val="00265D5B"/>
    <w:rsid w:val="00266679"/>
    <w:rsid w:val="00275156"/>
    <w:rsid w:val="0028172A"/>
    <w:rsid w:val="002A6D6E"/>
    <w:rsid w:val="002B187A"/>
    <w:rsid w:val="002B26EF"/>
    <w:rsid w:val="002B6654"/>
    <w:rsid w:val="002B767B"/>
    <w:rsid w:val="002C11B2"/>
    <w:rsid w:val="002E14E4"/>
    <w:rsid w:val="002F692E"/>
    <w:rsid w:val="00301248"/>
    <w:rsid w:val="00301AA3"/>
    <w:rsid w:val="003047AE"/>
    <w:rsid w:val="00305D6E"/>
    <w:rsid w:val="00306085"/>
    <w:rsid w:val="00317DB1"/>
    <w:rsid w:val="00324BBA"/>
    <w:rsid w:val="00343FBC"/>
    <w:rsid w:val="00350D33"/>
    <w:rsid w:val="00351FAD"/>
    <w:rsid w:val="00354134"/>
    <w:rsid w:val="00356920"/>
    <w:rsid w:val="00356CF8"/>
    <w:rsid w:val="0037551D"/>
    <w:rsid w:val="00390B13"/>
    <w:rsid w:val="003D0EF2"/>
    <w:rsid w:val="003D7686"/>
    <w:rsid w:val="003E66D1"/>
    <w:rsid w:val="00403F8C"/>
    <w:rsid w:val="00407639"/>
    <w:rsid w:val="00413D73"/>
    <w:rsid w:val="00425F92"/>
    <w:rsid w:val="0042729A"/>
    <w:rsid w:val="00437F4F"/>
    <w:rsid w:val="004411CA"/>
    <w:rsid w:val="00441D63"/>
    <w:rsid w:val="00444222"/>
    <w:rsid w:val="0045037A"/>
    <w:rsid w:val="00452278"/>
    <w:rsid w:val="004637CC"/>
    <w:rsid w:val="00467C3A"/>
    <w:rsid w:val="00471A2E"/>
    <w:rsid w:val="00484AE8"/>
    <w:rsid w:val="00485E8B"/>
    <w:rsid w:val="00486F27"/>
    <w:rsid w:val="004B0677"/>
    <w:rsid w:val="004B1F17"/>
    <w:rsid w:val="004B3AFA"/>
    <w:rsid w:val="004B720D"/>
    <w:rsid w:val="004C44B7"/>
    <w:rsid w:val="004D203E"/>
    <w:rsid w:val="004E16B4"/>
    <w:rsid w:val="004E37A3"/>
    <w:rsid w:val="004E58D6"/>
    <w:rsid w:val="004E5CE8"/>
    <w:rsid w:val="004F1DD7"/>
    <w:rsid w:val="004F71DF"/>
    <w:rsid w:val="0050049A"/>
    <w:rsid w:val="00507ED1"/>
    <w:rsid w:val="005148C6"/>
    <w:rsid w:val="00517604"/>
    <w:rsid w:val="00524ED7"/>
    <w:rsid w:val="0052536E"/>
    <w:rsid w:val="00544B35"/>
    <w:rsid w:val="00545477"/>
    <w:rsid w:val="00561DA0"/>
    <w:rsid w:val="00563092"/>
    <w:rsid w:val="00565C94"/>
    <w:rsid w:val="005732D5"/>
    <w:rsid w:val="0057725B"/>
    <w:rsid w:val="0058314D"/>
    <w:rsid w:val="0058422E"/>
    <w:rsid w:val="0058621B"/>
    <w:rsid w:val="00590C9A"/>
    <w:rsid w:val="00591C08"/>
    <w:rsid w:val="00594EC2"/>
    <w:rsid w:val="00596543"/>
    <w:rsid w:val="005975D8"/>
    <w:rsid w:val="005A6141"/>
    <w:rsid w:val="005A73B4"/>
    <w:rsid w:val="005B0418"/>
    <w:rsid w:val="005C3391"/>
    <w:rsid w:val="005C6318"/>
    <w:rsid w:val="005C72AC"/>
    <w:rsid w:val="005D0D0B"/>
    <w:rsid w:val="005F4D67"/>
    <w:rsid w:val="00603D87"/>
    <w:rsid w:val="00613BE7"/>
    <w:rsid w:val="00617392"/>
    <w:rsid w:val="00624295"/>
    <w:rsid w:val="00630228"/>
    <w:rsid w:val="00645AC5"/>
    <w:rsid w:val="00652C0B"/>
    <w:rsid w:val="006624E4"/>
    <w:rsid w:val="00663CBF"/>
    <w:rsid w:val="0066465C"/>
    <w:rsid w:val="0066763B"/>
    <w:rsid w:val="006733A9"/>
    <w:rsid w:val="006856E5"/>
    <w:rsid w:val="006972FB"/>
    <w:rsid w:val="006A47AA"/>
    <w:rsid w:val="006B0F5E"/>
    <w:rsid w:val="006B2232"/>
    <w:rsid w:val="006C2303"/>
    <w:rsid w:val="006C699E"/>
    <w:rsid w:val="006C76D8"/>
    <w:rsid w:val="006D0DFA"/>
    <w:rsid w:val="006D18B6"/>
    <w:rsid w:val="006D5E1C"/>
    <w:rsid w:val="006E0CE4"/>
    <w:rsid w:val="006E1399"/>
    <w:rsid w:val="006E398A"/>
    <w:rsid w:val="006F1F31"/>
    <w:rsid w:val="00703FC6"/>
    <w:rsid w:val="0070583D"/>
    <w:rsid w:val="00714BD1"/>
    <w:rsid w:val="00714FF6"/>
    <w:rsid w:val="00723695"/>
    <w:rsid w:val="007346BB"/>
    <w:rsid w:val="00736E27"/>
    <w:rsid w:val="00744652"/>
    <w:rsid w:val="007455B6"/>
    <w:rsid w:val="00746FE7"/>
    <w:rsid w:val="00750EFC"/>
    <w:rsid w:val="00760197"/>
    <w:rsid w:val="007630C0"/>
    <w:rsid w:val="0076665D"/>
    <w:rsid w:val="0076724C"/>
    <w:rsid w:val="007778B3"/>
    <w:rsid w:val="00781E9C"/>
    <w:rsid w:val="0078497B"/>
    <w:rsid w:val="00787479"/>
    <w:rsid w:val="00787CF6"/>
    <w:rsid w:val="00790260"/>
    <w:rsid w:val="00791469"/>
    <w:rsid w:val="0079544C"/>
    <w:rsid w:val="007A582E"/>
    <w:rsid w:val="007B0CB4"/>
    <w:rsid w:val="007B3143"/>
    <w:rsid w:val="007C34C8"/>
    <w:rsid w:val="007C51C6"/>
    <w:rsid w:val="007C6B5B"/>
    <w:rsid w:val="007E05B8"/>
    <w:rsid w:val="007E486E"/>
    <w:rsid w:val="007E6C30"/>
    <w:rsid w:val="007F599E"/>
    <w:rsid w:val="007F743D"/>
    <w:rsid w:val="00811F37"/>
    <w:rsid w:val="0081439A"/>
    <w:rsid w:val="00814F9B"/>
    <w:rsid w:val="008169F7"/>
    <w:rsid w:val="00817FF1"/>
    <w:rsid w:val="00831A1A"/>
    <w:rsid w:val="00833D5D"/>
    <w:rsid w:val="008361EB"/>
    <w:rsid w:val="00846C07"/>
    <w:rsid w:val="00847117"/>
    <w:rsid w:val="00852D1D"/>
    <w:rsid w:val="0085482B"/>
    <w:rsid w:val="008573B2"/>
    <w:rsid w:val="008576B0"/>
    <w:rsid w:val="0086387E"/>
    <w:rsid w:val="00864C9D"/>
    <w:rsid w:val="008662F7"/>
    <w:rsid w:val="008877AE"/>
    <w:rsid w:val="00891C2A"/>
    <w:rsid w:val="00896E0D"/>
    <w:rsid w:val="008A4A77"/>
    <w:rsid w:val="008A569E"/>
    <w:rsid w:val="008B08F5"/>
    <w:rsid w:val="008B71F3"/>
    <w:rsid w:val="008C38B7"/>
    <w:rsid w:val="008D165D"/>
    <w:rsid w:val="008D19D6"/>
    <w:rsid w:val="008D69C3"/>
    <w:rsid w:val="008D6A45"/>
    <w:rsid w:val="008E0CE9"/>
    <w:rsid w:val="008F2BF5"/>
    <w:rsid w:val="008F3798"/>
    <w:rsid w:val="008F5715"/>
    <w:rsid w:val="008F6A4F"/>
    <w:rsid w:val="00923C9C"/>
    <w:rsid w:val="00925305"/>
    <w:rsid w:val="00931DB4"/>
    <w:rsid w:val="00942BCF"/>
    <w:rsid w:val="00943FD4"/>
    <w:rsid w:val="00945D01"/>
    <w:rsid w:val="00952503"/>
    <w:rsid w:val="009530BA"/>
    <w:rsid w:val="00960B7D"/>
    <w:rsid w:val="00961EEF"/>
    <w:rsid w:val="009646E6"/>
    <w:rsid w:val="00971AA0"/>
    <w:rsid w:val="009723D9"/>
    <w:rsid w:val="0097449B"/>
    <w:rsid w:val="00976149"/>
    <w:rsid w:val="00980628"/>
    <w:rsid w:val="00985653"/>
    <w:rsid w:val="009A36D6"/>
    <w:rsid w:val="009A38B7"/>
    <w:rsid w:val="009A63C7"/>
    <w:rsid w:val="009B59FF"/>
    <w:rsid w:val="009B65A5"/>
    <w:rsid w:val="009C211C"/>
    <w:rsid w:val="009C50F1"/>
    <w:rsid w:val="009D0F29"/>
    <w:rsid w:val="009D3D52"/>
    <w:rsid w:val="009E2985"/>
    <w:rsid w:val="009E7879"/>
    <w:rsid w:val="00A01B83"/>
    <w:rsid w:val="00A135DF"/>
    <w:rsid w:val="00A1753B"/>
    <w:rsid w:val="00A17B9F"/>
    <w:rsid w:val="00A2276B"/>
    <w:rsid w:val="00A2491E"/>
    <w:rsid w:val="00A253CF"/>
    <w:rsid w:val="00A2653A"/>
    <w:rsid w:val="00A274A9"/>
    <w:rsid w:val="00A33223"/>
    <w:rsid w:val="00A3607C"/>
    <w:rsid w:val="00A46F69"/>
    <w:rsid w:val="00A47CA2"/>
    <w:rsid w:val="00A5088F"/>
    <w:rsid w:val="00A6411C"/>
    <w:rsid w:val="00A678B1"/>
    <w:rsid w:val="00A94AB8"/>
    <w:rsid w:val="00A95FF9"/>
    <w:rsid w:val="00AA0A49"/>
    <w:rsid w:val="00AC2AA5"/>
    <w:rsid w:val="00AC3227"/>
    <w:rsid w:val="00AD1046"/>
    <w:rsid w:val="00AD185A"/>
    <w:rsid w:val="00AD518A"/>
    <w:rsid w:val="00AE00D5"/>
    <w:rsid w:val="00AE4A30"/>
    <w:rsid w:val="00AE6C2D"/>
    <w:rsid w:val="00AE7525"/>
    <w:rsid w:val="00B01245"/>
    <w:rsid w:val="00B03230"/>
    <w:rsid w:val="00B21A13"/>
    <w:rsid w:val="00B22034"/>
    <w:rsid w:val="00B271D8"/>
    <w:rsid w:val="00B40A6D"/>
    <w:rsid w:val="00B42EFE"/>
    <w:rsid w:val="00B52A36"/>
    <w:rsid w:val="00B554F6"/>
    <w:rsid w:val="00B55538"/>
    <w:rsid w:val="00B60BE0"/>
    <w:rsid w:val="00B6144C"/>
    <w:rsid w:val="00B649B3"/>
    <w:rsid w:val="00B75024"/>
    <w:rsid w:val="00B76533"/>
    <w:rsid w:val="00B80197"/>
    <w:rsid w:val="00B81683"/>
    <w:rsid w:val="00B83C19"/>
    <w:rsid w:val="00B8530B"/>
    <w:rsid w:val="00B86101"/>
    <w:rsid w:val="00B86E34"/>
    <w:rsid w:val="00B908FE"/>
    <w:rsid w:val="00B96780"/>
    <w:rsid w:val="00B973DC"/>
    <w:rsid w:val="00BA2759"/>
    <w:rsid w:val="00BB3086"/>
    <w:rsid w:val="00BB430C"/>
    <w:rsid w:val="00BC095B"/>
    <w:rsid w:val="00BC0A82"/>
    <w:rsid w:val="00BD297F"/>
    <w:rsid w:val="00BD740E"/>
    <w:rsid w:val="00BE626E"/>
    <w:rsid w:val="00BF0A14"/>
    <w:rsid w:val="00C163F7"/>
    <w:rsid w:val="00C239FC"/>
    <w:rsid w:val="00C50F27"/>
    <w:rsid w:val="00C544C7"/>
    <w:rsid w:val="00C622FF"/>
    <w:rsid w:val="00C66A9B"/>
    <w:rsid w:val="00C67718"/>
    <w:rsid w:val="00C679F5"/>
    <w:rsid w:val="00C74A70"/>
    <w:rsid w:val="00C82FCF"/>
    <w:rsid w:val="00C955CE"/>
    <w:rsid w:val="00C9572B"/>
    <w:rsid w:val="00CB0A48"/>
    <w:rsid w:val="00CB606E"/>
    <w:rsid w:val="00CC406F"/>
    <w:rsid w:val="00CE489A"/>
    <w:rsid w:val="00CF3D5D"/>
    <w:rsid w:val="00D10F7A"/>
    <w:rsid w:val="00D143CF"/>
    <w:rsid w:val="00D206C6"/>
    <w:rsid w:val="00D32251"/>
    <w:rsid w:val="00D3704F"/>
    <w:rsid w:val="00D44D7F"/>
    <w:rsid w:val="00D569E7"/>
    <w:rsid w:val="00D74362"/>
    <w:rsid w:val="00D80129"/>
    <w:rsid w:val="00D82489"/>
    <w:rsid w:val="00DA2AA9"/>
    <w:rsid w:val="00DA3739"/>
    <w:rsid w:val="00DA7834"/>
    <w:rsid w:val="00DC1EC6"/>
    <w:rsid w:val="00DC4798"/>
    <w:rsid w:val="00DC6968"/>
    <w:rsid w:val="00DE34FE"/>
    <w:rsid w:val="00DF0480"/>
    <w:rsid w:val="00E06AD8"/>
    <w:rsid w:val="00E13D90"/>
    <w:rsid w:val="00E15380"/>
    <w:rsid w:val="00E20723"/>
    <w:rsid w:val="00E22A07"/>
    <w:rsid w:val="00E24CD0"/>
    <w:rsid w:val="00E3575E"/>
    <w:rsid w:val="00E44393"/>
    <w:rsid w:val="00E45BEC"/>
    <w:rsid w:val="00E46FAF"/>
    <w:rsid w:val="00E55120"/>
    <w:rsid w:val="00E55381"/>
    <w:rsid w:val="00E621AB"/>
    <w:rsid w:val="00E62BC0"/>
    <w:rsid w:val="00E70FFE"/>
    <w:rsid w:val="00E745A2"/>
    <w:rsid w:val="00E74C2A"/>
    <w:rsid w:val="00E80D33"/>
    <w:rsid w:val="00E82F25"/>
    <w:rsid w:val="00E83FB4"/>
    <w:rsid w:val="00E87241"/>
    <w:rsid w:val="00E95BF2"/>
    <w:rsid w:val="00E967B7"/>
    <w:rsid w:val="00EA4E5F"/>
    <w:rsid w:val="00EA5C28"/>
    <w:rsid w:val="00EA73AA"/>
    <w:rsid w:val="00EB0B96"/>
    <w:rsid w:val="00EB4AE4"/>
    <w:rsid w:val="00ED051A"/>
    <w:rsid w:val="00ED5081"/>
    <w:rsid w:val="00ED6239"/>
    <w:rsid w:val="00ED6E86"/>
    <w:rsid w:val="00EE5214"/>
    <w:rsid w:val="00EE5CA4"/>
    <w:rsid w:val="00F0097C"/>
    <w:rsid w:val="00F13088"/>
    <w:rsid w:val="00F52668"/>
    <w:rsid w:val="00F558BA"/>
    <w:rsid w:val="00F6001C"/>
    <w:rsid w:val="00F60C36"/>
    <w:rsid w:val="00F657D6"/>
    <w:rsid w:val="00F7703B"/>
    <w:rsid w:val="00F92826"/>
    <w:rsid w:val="00F93FAE"/>
    <w:rsid w:val="00FA3911"/>
    <w:rsid w:val="00FB54AC"/>
    <w:rsid w:val="00FD4EF3"/>
    <w:rsid w:val="00FD55C9"/>
    <w:rsid w:val="00FD7302"/>
    <w:rsid w:val="00FE476A"/>
    <w:rsid w:val="00FE5CA9"/>
    <w:rsid w:val="00FF00D6"/>
    <w:rsid w:val="00FF0E0A"/>
    <w:rsid w:val="00FF4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2CB2"/>
  <w15:docId w15:val="{235C0D3E-6238-462D-96C7-E6CD1A8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1DD7"/>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ind w:left="3766"/>
    </w:pPr>
    <w:rPr>
      <w:b/>
      <w:bCs/>
      <w:sz w:val="21"/>
      <w:szCs w:val="21"/>
    </w:rPr>
  </w:style>
  <w:style w:type="paragraph" w:styleId="Akapitzlist">
    <w:name w:val="List Paragraph"/>
    <w:basedOn w:val="Normalny"/>
    <w:uiPriority w:val="34"/>
    <w:qFormat/>
    <w:pPr>
      <w:ind w:left="627" w:hanging="248"/>
    </w:pPr>
  </w:style>
  <w:style w:type="paragraph" w:customStyle="1" w:styleId="TableParagraph">
    <w:name w:val="Table Paragraph"/>
    <w:basedOn w:val="Normalny"/>
    <w:uiPriority w:val="1"/>
    <w:qFormat/>
  </w:style>
  <w:style w:type="character" w:styleId="Odwoanieprzypisudolnego">
    <w:name w:val="footnote reference"/>
    <w:uiPriority w:val="99"/>
    <w:semiHidden/>
    <w:rsid w:val="002656AF"/>
    <w:rPr>
      <w:rFonts w:cs="Times New Roman"/>
      <w:vertAlign w:val="superscript"/>
    </w:rPr>
  </w:style>
  <w:style w:type="paragraph" w:styleId="Bezodstpw">
    <w:name w:val="No Spacing"/>
    <w:uiPriority w:val="1"/>
    <w:qFormat/>
    <w:rsid w:val="002656AF"/>
    <w:pPr>
      <w:widowControl/>
      <w:autoSpaceDE/>
      <w:autoSpaceDN/>
    </w:pPr>
    <w:rPr>
      <w:lang w:val="pl-PL"/>
    </w:rPr>
  </w:style>
  <w:style w:type="character" w:styleId="Odwoaniedokomentarza">
    <w:name w:val="annotation reference"/>
    <w:semiHidden/>
    <w:rsid w:val="000D794D"/>
    <w:rPr>
      <w:rFonts w:cs="Times New Roman"/>
      <w:sz w:val="16"/>
      <w:szCs w:val="16"/>
    </w:rPr>
  </w:style>
  <w:style w:type="character" w:styleId="Hipercze">
    <w:name w:val="Hyperlink"/>
    <w:basedOn w:val="Domylnaczcionkaakapitu"/>
    <w:uiPriority w:val="99"/>
    <w:unhideWhenUsed/>
    <w:rsid w:val="00925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fg.pl/" TargetMode="External"/><Relationship Id="rId3" Type="http://schemas.openxmlformats.org/officeDocument/2006/relationships/styles" Target="styles.xml"/><Relationship Id="rId7" Type="http://schemas.openxmlformats.org/officeDocument/2006/relationships/hyperlink" Target="https://sip.legalis.pl/document-view.seam?documentId=mfrxilrtg4ytmnbugqztkltqmfyc4njzgq3dsmzu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4ytmnbugqztkltqmfyc4njzgq3dsnbqh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3575-98EB-4488-83F2-138BE1A3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4865</Words>
  <Characters>29190</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Prospekt informacyjny dewelopera (dotyczy ustawy o ochronie praw nabywcy lokalu mieszkalnego lub domu jednorodzinnego)</vt:lpstr>
    </vt:vector>
  </TitlesOfParts>
  <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Prospekt informacyjny dewelopera (dotyczy ustawy o ochronie praw nabywcy lokalu mieszkalnego lub domu jednorodzinnego)</dc:title>
  <dc:subject>Deweloperzy</dc:subject>
  <dc:creator>Robert Borkowski</dc:creator>
  <cp:keywords>Prospekt informacyjny dewelopera</cp:keywords>
  <cp:lastModifiedBy>Dom Rodzinny</cp:lastModifiedBy>
  <cp:revision>12</cp:revision>
  <cp:lastPrinted>2024-11-29T10:48:00Z</cp:lastPrinted>
  <dcterms:created xsi:type="dcterms:W3CDTF">2025-04-18T07:34:00Z</dcterms:created>
  <dcterms:modified xsi:type="dcterms:W3CDTF">2025-07-21T08:08:00Z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Microsoft® Word dla Microsoft 365</vt:lpwstr>
  </property>
  <property fmtid="{D5CDD505-2E9C-101B-9397-08002B2CF9AE}" pid="4" name="LastSaved">
    <vt:filetime>2023-10-09T00:00:00Z</vt:filetime>
  </property>
  <property fmtid="{D5CDD505-2E9C-101B-9397-08002B2CF9AE}" pid="5" name="Producer">
    <vt:lpwstr>Microsoft® Word dla Microsoft 365</vt:lpwstr>
  </property>
</Properties>
</file>